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D58C7" w14:textId="74A4AC37" w:rsidR="00BF6E5A" w:rsidRDefault="007B179C">
      <w:pPr>
        <w:jc w:val="center"/>
        <w:rPr>
          <w:b/>
          <w:bCs/>
        </w:rPr>
      </w:pPr>
      <w:r>
        <w:rPr>
          <w:b/>
          <w:bCs/>
        </w:rPr>
        <w:t>Universität Passau</w:t>
      </w:r>
    </w:p>
    <w:p w14:paraId="3B73B956" w14:textId="77777777" w:rsidR="00BF6E5A" w:rsidRDefault="007B179C">
      <w:pPr>
        <w:jc w:val="center"/>
      </w:pPr>
      <w:r>
        <w:t>Geistes- und Kulturwissenschaftliche Fakultät</w:t>
      </w:r>
    </w:p>
    <w:p w14:paraId="6199F96C" w14:textId="77777777" w:rsidR="00BF6E5A" w:rsidRDefault="007B179C">
      <w:pPr>
        <w:jc w:val="center"/>
      </w:pPr>
      <w:r>
        <w:t>Französisch und Fachdidaktik des Französischen</w:t>
      </w:r>
    </w:p>
    <w:p w14:paraId="6B0294A0" w14:textId="77777777" w:rsidR="00BF6E5A" w:rsidRDefault="007B179C">
      <w:pPr>
        <w:jc w:val="center"/>
        <w:rPr>
          <w:b/>
          <w:bCs/>
        </w:rPr>
      </w:pPr>
      <w:r>
        <w:rPr>
          <w:b/>
          <w:bCs/>
        </w:rPr>
        <w:t>Akad. Direktor Karlheinz Jopp-Lachner</w:t>
      </w:r>
    </w:p>
    <w:p w14:paraId="5D0CA9A5" w14:textId="77777777" w:rsidR="00BF6E5A" w:rsidRDefault="00BF6E5A">
      <w:pPr>
        <w:jc w:val="center"/>
      </w:pPr>
    </w:p>
    <w:p w14:paraId="49D511F5" w14:textId="77777777" w:rsidR="00BF6E5A" w:rsidRDefault="00BF6E5A">
      <w:pPr>
        <w:jc w:val="center"/>
      </w:pPr>
    </w:p>
    <w:p w14:paraId="0E1EB6E1" w14:textId="77777777" w:rsidR="00BF6E5A" w:rsidRDefault="00BF6E5A">
      <w:pPr>
        <w:jc w:val="center"/>
      </w:pPr>
    </w:p>
    <w:p w14:paraId="4B5A852B" w14:textId="77777777" w:rsidR="00BF6E5A" w:rsidRDefault="007B179C">
      <w:pPr>
        <w:jc w:val="center"/>
        <w:rPr>
          <w:b/>
          <w:bCs/>
          <w:i/>
          <w:iCs/>
          <w:sz w:val="32"/>
          <w:szCs w:val="32"/>
        </w:rPr>
      </w:pPr>
      <w:r>
        <w:rPr>
          <w:b/>
          <w:bCs/>
          <w:sz w:val="32"/>
          <w:szCs w:val="32"/>
        </w:rPr>
        <w:t xml:space="preserve">Dossier pédagogique zum Film </w:t>
      </w:r>
      <w:r>
        <w:rPr>
          <w:b/>
          <w:bCs/>
          <w:i/>
          <w:iCs/>
          <w:sz w:val="32"/>
          <w:szCs w:val="32"/>
        </w:rPr>
        <w:t>Un Triomphe</w:t>
      </w:r>
    </w:p>
    <w:p w14:paraId="6AB39BA2" w14:textId="77777777" w:rsidR="00BF6E5A" w:rsidRPr="00E148C0" w:rsidRDefault="007B179C">
      <w:pPr>
        <w:jc w:val="center"/>
        <w:rPr>
          <w:sz w:val="26"/>
          <w:szCs w:val="26"/>
          <w:lang w:val="fr-FR"/>
        </w:rPr>
      </w:pPr>
      <w:r w:rsidRPr="00E148C0">
        <w:rPr>
          <w:sz w:val="26"/>
          <w:szCs w:val="26"/>
          <w:lang w:val="fr-FR"/>
        </w:rPr>
        <w:t>Seminararbeit im Rahmen des Proseminars</w:t>
      </w:r>
    </w:p>
    <w:p w14:paraId="07668DF7" w14:textId="77777777" w:rsidR="00BF6E5A" w:rsidRDefault="007B179C">
      <w:pPr>
        <w:jc w:val="center"/>
        <w:rPr>
          <w:b/>
          <w:bCs/>
          <w:i/>
          <w:iCs/>
          <w:sz w:val="26"/>
          <w:szCs w:val="26"/>
          <w:lang w:val="fr-FR"/>
        </w:rPr>
      </w:pPr>
      <w:r>
        <w:rPr>
          <w:b/>
          <w:bCs/>
          <w:i/>
          <w:iCs/>
          <w:sz w:val="26"/>
          <w:szCs w:val="26"/>
          <w:lang w:val="fr-FR"/>
        </w:rPr>
        <w:t>Les médias en classe de français</w:t>
      </w:r>
    </w:p>
    <w:p w14:paraId="0460F6BB" w14:textId="77777777" w:rsidR="00BF6E5A" w:rsidRDefault="007B179C">
      <w:pPr>
        <w:jc w:val="center"/>
        <w:rPr>
          <w:sz w:val="26"/>
          <w:szCs w:val="26"/>
        </w:rPr>
      </w:pPr>
      <w:r>
        <w:rPr>
          <w:sz w:val="26"/>
          <w:szCs w:val="26"/>
        </w:rPr>
        <w:t>WiSe 2023/24</w:t>
      </w:r>
    </w:p>
    <w:p w14:paraId="16E607AD" w14:textId="77777777" w:rsidR="00BF6E5A" w:rsidRDefault="00BF6E5A">
      <w:pPr>
        <w:jc w:val="center"/>
        <w:rPr>
          <w:sz w:val="26"/>
          <w:szCs w:val="26"/>
        </w:rPr>
      </w:pPr>
    </w:p>
    <w:p w14:paraId="11C143FA" w14:textId="77777777" w:rsidR="00BF6E5A" w:rsidRDefault="00BF6E5A">
      <w:pPr>
        <w:jc w:val="center"/>
        <w:rPr>
          <w:sz w:val="26"/>
          <w:szCs w:val="26"/>
        </w:rPr>
      </w:pPr>
    </w:p>
    <w:p w14:paraId="3E599647" w14:textId="77777777" w:rsidR="00BF6E5A" w:rsidRDefault="00BF6E5A">
      <w:pPr>
        <w:jc w:val="center"/>
        <w:rPr>
          <w:sz w:val="26"/>
          <w:szCs w:val="26"/>
        </w:rPr>
      </w:pPr>
    </w:p>
    <w:p w14:paraId="0DE6EE13" w14:textId="77777777" w:rsidR="00BF6E5A" w:rsidRDefault="00BF6E5A">
      <w:pPr>
        <w:jc w:val="center"/>
        <w:rPr>
          <w:sz w:val="26"/>
          <w:szCs w:val="26"/>
        </w:rPr>
      </w:pPr>
    </w:p>
    <w:p w14:paraId="6F47FEEE" w14:textId="77777777" w:rsidR="00BF6E5A" w:rsidRDefault="00BF6E5A">
      <w:pPr>
        <w:jc w:val="center"/>
        <w:rPr>
          <w:sz w:val="26"/>
          <w:szCs w:val="26"/>
        </w:rPr>
      </w:pPr>
    </w:p>
    <w:p w14:paraId="380BDADC" w14:textId="77777777" w:rsidR="00BF6E5A" w:rsidRDefault="007B179C">
      <w:pPr>
        <w:jc w:val="center"/>
        <w:rPr>
          <w:sz w:val="26"/>
          <w:szCs w:val="26"/>
        </w:rPr>
      </w:pPr>
      <w:r>
        <w:rPr>
          <w:sz w:val="26"/>
          <w:szCs w:val="26"/>
        </w:rPr>
        <w:t xml:space="preserve"> </w:t>
      </w:r>
    </w:p>
    <w:p w14:paraId="39D80110" w14:textId="77777777" w:rsidR="00BF6E5A" w:rsidRDefault="00BF6E5A">
      <w:pPr>
        <w:jc w:val="center"/>
        <w:rPr>
          <w:sz w:val="26"/>
          <w:szCs w:val="26"/>
        </w:rPr>
      </w:pPr>
    </w:p>
    <w:p w14:paraId="2EADA62B" w14:textId="77777777" w:rsidR="00BF6E5A" w:rsidRDefault="00BF6E5A">
      <w:pPr>
        <w:jc w:val="center"/>
        <w:rPr>
          <w:sz w:val="26"/>
          <w:szCs w:val="26"/>
        </w:rPr>
      </w:pPr>
    </w:p>
    <w:p w14:paraId="56CC93EA" w14:textId="77777777" w:rsidR="00BF6E5A" w:rsidRDefault="00BF6E5A">
      <w:pPr>
        <w:jc w:val="center"/>
        <w:rPr>
          <w:sz w:val="26"/>
          <w:szCs w:val="26"/>
        </w:rPr>
      </w:pPr>
    </w:p>
    <w:p w14:paraId="01535F1D" w14:textId="77777777" w:rsidR="00BF6E5A" w:rsidRDefault="00BF6E5A">
      <w:pPr>
        <w:jc w:val="center"/>
        <w:rPr>
          <w:sz w:val="26"/>
          <w:szCs w:val="26"/>
        </w:rPr>
      </w:pPr>
    </w:p>
    <w:p w14:paraId="76748C9C" w14:textId="77777777" w:rsidR="00BF6E5A" w:rsidRDefault="00BF6E5A">
      <w:pPr>
        <w:jc w:val="center"/>
        <w:rPr>
          <w:sz w:val="26"/>
          <w:szCs w:val="26"/>
        </w:rPr>
      </w:pPr>
    </w:p>
    <w:p w14:paraId="70433BE6" w14:textId="77777777" w:rsidR="00BF6E5A" w:rsidRDefault="007B179C">
      <w:pPr>
        <w:jc w:val="center"/>
        <w:rPr>
          <w:sz w:val="26"/>
          <w:szCs w:val="26"/>
        </w:rPr>
      </w:pPr>
      <w:r>
        <w:rPr>
          <w:noProof/>
          <w:sz w:val="26"/>
          <w:szCs w:val="26"/>
        </w:rPr>
        <mc:AlternateContent>
          <mc:Choice Requires="wps">
            <w:drawing>
              <wp:anchor distT="0" distB="0" distL="114300" distR="114300" simplePos="0" relativeHeight="251661312" behindDoc="0" locked="0" layoutInCell="1" allowOverlap="1" wp14:anchorId="03AB5E3B" wp14:editId="34E80514">
                <wp:simplePos x="0" y="0"/>
                <wp:positionH relativeFrom="margin">
                  <wp:posOffset>3240405</wp:posOffset>
                </wp:positionH>
                <wp:positionV relativeFrom="paragraph">
                  <wp:posOffset>106680</wp:posOffset>
                </wp:positionV>
                <wp:extent cx="2799080" cy="273494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2799080" cy="2734945"/>
                        </a:xfrm>
                        <a:prstGeom prst="rect">
                          <a:avLst/>
                        </a:prstGeom>
                        <a:noFill/>
                        <a:ln w="6350">
                          <a:noFill/>
                        </a:ln>
                      </wps:spPr>
                      <wps:txbx>
                        <w:txbxContent>
                          <w:p w14:paraId="7DB6A8F4" w14:textId="77777777" w:rsidR="00BF6E5A" w:rsidRDefault="007B179C">
                            <w:r>
                              <w:rPr>
                                <w:b/>
                                <w:bCs/>
                              </w:rPr>
                              <w:t>Verfasser</w:t>
                            </w:r>
                            <w:r>
                              <w:t>: Maximilian Hollweck</w:t>
                            </w:r>
                          </w:p>
                          <w:p w14:paraId="637C91CC" w14:textId="77777777" w:rsidR="00BF6E5A" w:rsidRDefault="007B179C">
                            <w:r>
                              <w:t>Matrikelnummer: 83341</w:t>
                            </w:r>
                          </w:p>
                          <w:p w14:paraId="3CF2345F" w14:textId="77777777" w:rsidR="00BF6E5A" w:rsidRDefault="007B179C">
                            <w:r>
                              <w:t>Fachsemester: 6</w:t>
                            </w:r>
                          </w:p>
                          <w:p w14:paraId="32D0049E" w14:textId="77777777" w:rsidR="00BF6E5A" w:rsidRDefault="007B179C">
                            <w:r>
                              <w:t>Studiengang: Lehramt Gymnasium</w:t>
                            </w:r>
                          </w:p>
                          <w:p w14:paraId="714DEEA6" w14:textId="77777777" w:rsidR="00BF6E5A" w:rsidRDefault="007B179C">
                            <w:r>
                              <w:t>E-Mail: hollwe05@ads.uni-passau.de</w:t>
                            </w:r>
                          </w:p>
                          <w:p w14:paraId="55C93A8F" w14:textId="77777777" w:rsidR="00BF6E5A" w:rsidRDefault="007B179C">
                            <w:pPr>
                              <w:ind w:left="3540" w:hanging="3540"/>
                            </w:pPr>
                            <w:r>
                              <w:t>Anschrift: Angerstraße 21, 94034 Passau</w:t>
                            </w:r>
                          </w:p>
                          <w:p w14:paraId="23D85B4A" w14:textId="77777777" w:rsidR="00BF6E5A" w:rsidRDefault="007B179C">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5E3B" id="_x0000_t202" coordsize="21600,21600" o:spt="202" path="m,l,21600r21600,l21600,xe">
                <v:stroke joinstyle="miter"/>
                <v:path gradientshapeok="t" o:connecttype="rect"/>
              </v:shapetype>
              <v:shape id="Textfeld 1" o:spid="_x0000_s1026" type="#_x0000_t202" style="position:absolute;left:0;text-align:left;margin-left:255.15pt;margin-top:8.4pt;width:220.4pt;height:21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" filled="f" stroked="f" strokeweight=".5pt">
                <v:textbox>
                  <w:txbxContent>
                    <w:p w14:paraId="7DB6A8F4" w14:textId="77777777" w:rsidR="00BF6E5A" w:rsidRDefault="007B179C">
                      <w:r>
                        <w:rPr>
                          <w:b/>
                          <w:bCs/>
                        </w:rPr>
                        <w:t>Verfasser</w:t>
                      </w:r>
                      <w:r>
                        <w:t>: Maximilian Hollweck</w:t>
                      </w:r>
                    </w:p>
                    <w:p w14:paraId="637C91CC" w14:textId="77777777" w:rsidR="00BF6E5A" w:rsidRDefault="007B179C">
                      <w:r>
                        <w:t>Matrikelnummer: 83341</w:t>
                      </w:r>
                    </w:p>
                    <w:p w14:paraId="3CF2345F" w14:textId="77777777" w:rsidR="00BF6E5A" w:rsidRDefault="007B179C">
                      <w:r>
                        <w:t>Fachsemester: 6</w:t>
                      </w:r>
                    </w:p>
                    <w:p w14:paraId="32D0049E" w14:textId="77777777" w:rsidR="00BF6E5A" w:rsidRDefault="007B179C">
                      <w:r>
                        <w:t>Studiengang: Lehramt Gymnasium</w:t>
                      </w:r>
                    </w:p>
                    <w:p w14:paraId="714DEEA6" w14:textId="77777777" w:rsidR="00BF6E5A" w:rsidRDefault="007B179C">
                      <w:r>
                        <w:t>E-Mail: hollwe05@ads.uni-passau.de</w:t>
                      </w:r>
                    </w:p>
                    <w:p w14:paraId="55C93A8F" w14:textId="77777777" w:rsidR="00BF6E5A" w:rsidRDefault="007B179C">
                      <w:pPr>
                        <w:ind w:left="3540" w:hanging="3540"/>
                      </w:pPr>
                      <w:r>
                        <w:t>Anschrift: Angerstraße 21, 94034 Passau</w:t>
                      </w:r>
                    </w:p>
                    <w:p w14:paraId="23D85B4A" w14:textId="77777777" w:rsidR="00BF6E5A" w:rsidRDefault="007B179C">
                      <w:r>
                        <w:br/>
                      </w:r>
                      <w:r>
                        <w:br/>
                      </w:r>
                    </w:p>
                  </w:txbxContent>
                </v:textbox>
                <w10:wrap anchorx="margin"/>
              </v:shape>
            </w:pict>
          </mc:Fallback>
        </mc:AlternateContent>
      </w:r>
      <w:r>
        <w:rPr>
          <w:noProof/>
          <w:sz w:val="26"/>
          <w:szCs w:val="26"/>
        </w:rPr>
        <mc:AlternateContent>
          <mc:Choice Requires="wps">
            <w:drawing>
              <wp:anchor distT="0" distB="0" distL="114300" distR="114300" simplePos="0" relativeHeight="251659264" behindDoc="0" locked="0" layoutInCell="1" allowOverlap="1" wp14:anchorId="2C776C0F" wp14:editId="7C794C98">
                <wp:simplePos x="0" y="0"/>
                <wp:positionH relativeFrom="margin">
                  <wp:posOffset>0</wp:posOffset>
                </wp:positionH>
                <wp:positionV relativeFrom="paragraph">
                  <wp:posOffset>79542</wp:posOffset>
                </wp:positionV>
                <wp:extent cx="2799080" cy="2734945"/>
                <wp:effectExtent l="0" t="0" r="0" b="0"/>
                <wp:wrapNone/>
                <wp:docPr id="2" name="Textfeld 1"/>
                <wp:cNvGraphicFramePr/>
                <a:graphic xmlns:a="http://schemas.openxmlformats.org/drawingml/2006/main">
                  <a:graphicData uri="http://schemas.microsoft.com/office/word/2010/wordprocessingShape">
                    <wps:wsp>
                      <wps:cNvSpPr txBox="1"/>
                      <wps:spPr bwMode="auto">
                        <a:xfrm>
                          <a:off x="0" y="0"/>
                          <a:ext cx="2799079" cy="2734945"/>
                        </a:xfrm>
                        <a:prstGeom prst="rect">
                          <a:avLst/>
                        </a:prstGeom>
                        <a:noFill/>
                        <a:ln w="6350">
                          <a:noFill/>
                        </a:ln>
                      </wps:spPr>
                      <wps:txbx>
                        <w:txbxContent>
                          <w:p w14:paraId="4233744A" w14:textId="77777777" w:rsidR="00BF6E5A" w:rsidRDefault="007B179C">
                            <w:r>
                              <w:rPr>
                                <w:b/>
                                <w:bCs/>
                              </w:rPr>
                              <w:t>Verfasser</w:t>
                            </w:r>
                            <w:r>
                              <w:t>: Benedikt Jeschke</w:t>
                            </w:r>
                          </w:p>
                          <w:p w14:paraId="4B01109A" w14:textId="77777777" w:rsidR="00BF6E5A" w:rsidRDefault="007B179C">
                            <w:r>
                              <w:t>Matrikelnummer: 109112</w:t>
                            </w:r>
                          </w:p>
                          <w:p w14:paraId="02E6B5FF" w14:textId="77777777" w:rsidR="00BF6E5A" w:rsidRDefault="007B179C">
                            <w:r>
                              <w:t>Fachsemester: 5</w:t>
                            </w:r>
                          </w:p>
                          <w:p w14:paraId="67E0A724" w14:textId="77777777" w:rsidR="00BF6E5A" w:rsidRDefault="007B179C">
                            <w:r>
                              <w:t>Studiengang: Lehramt Gymnasium</w:t>
                            </w:r>
                          </w:p>
                          <w:p w14:paraId="3078F011" w14:textId="77777777" w:rsidR="00BF6E5A" w:rsidRDefault="007B179C">
                            <w:r>
                              <w:t>E-Mail: jeschk05@ads.uni-passau.de</w:t>
                            </w:r>
                          </w:p>
                          <w:p w14:paraId="2A9E7A71" w14:textId="77777777" w:rsidR="00BF6E5A" w:rsidRDefault="007B179C">
                            <w:pPr>
                              <w:ind w:left="3540" w:hanging="3540"/>
                            </w:pPr>
                            <w:r>
                              <w:t>Anschrift: Nibelungenstraße 17a,</w:t>
                            </w:r>
                          </w:p>
                          <w:p w14:paraId="1CCC18B8" w14:textId="77777777" w:rsidR="00BF6E5A" w:rsidRDefault="007B179C">
                            <w:r>
                              <w:t>94032 Passau</w:t>
                            </w:r>
                          </w:p>
                          <w:p w14:paraId="5CDD1240" w14:textId="77777777" w:rsidR="00BF6E5A" w:rsidRDefault="007B179C">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776C0F" id="_x0000_s1027" type="#_x0000_t202" style="position:absolute;left:0;text-align:left;margin-left:0;margin-top:6.25pt;width:220.4pt;height:21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" filled="f" stroked="f" strokeweight=".5pt">
                <v:textbox>
                  <w:txbxContent>
                    <w:p w14:paraId="4233744A" w14:textId="77777777" w:rsidR="00BF6E5A" w:rsidRDefault="007B179C">
                      <w:r>
                        <w:rPr>
                          <w:b/>
                          <w:bCs/>
                        </w:rPr>
                        <w:t>Verfasser</w:t>
                      </w:r>
                      <w:r>
                        <w:t>: Benedikt Jeschke</w:t>
                      </w:r>
                    </w:p>
                    <w:p w14:paraId="4B01109A" w14:textId="77777777" w:rsidR="00BF6E5A" w:rsidRDefault="007B179C">
                      <w:r>
                        <w:t>Matrikelnummer: 109112</w:t>
                      </w:r>
                    </w:p>
                    <w:p w14:paraId="02E6B5FF" w14:textId="77777777" w:rsidR="00BF6E5A" w:rsidRDefault="007B179C">
                      <w:r>
                        <w:t>Fachsemester: 5</w:t>
                      </w:r>
                    </w:p>
                    <w:p w14:paraId="67E0A724" w14:textId="77777777" w:rsidR="00BF6E5A" w:rsidRDefault="007B179C">
                      <w:r>
                        <w:t>Studiengang: Lehramt Gymnasium</w:t>
                      </w:r>
                    </w:p>
                    <w:p w14:paraId="3078F011" w14:textId="77777777" w:rsidR="00BF6E5A" w:rsidRDefault="007B179C">
                      <w:r>
                        <w:t>E-Mail: jeschk05@ads.uni-passau.de</w:t>
                      </w:r>
                    </w:p>
                    <w:p w14:paraId="2A9E7A71" w14:textId="77777777" w:rsidR="00BF6E5A" w:rsidRDefault="007B179C">
                      <w:pPr>
                        <w:ind w:left="3540" w:hanging="3540"/>
                      </w:pPr>
                      <w:r>
                        <w:t>Anschrift: Nibelungenstraße 17a,</w:t>
                      </w:r>
                    </w:p>
                    <w:p w14:paraId="1CCC18B8" w14:textId="77777777" w:rsidR="00BF6E5A" w:rsidRDefault="007B179C">
                      <w:r>
                        <w:t>94032 Passau</w:t>
                      </w:r>
                    </w:p>
                    <w:p w14:paraId="5CDD1240" w14:textId="77777777" w:rsidR="00BF6E5A" w:rsidRDefault="007B179C">
                      <w:r>
                        <w:br/>
                      </w:r>
                      <w:r>
                        <w:br/>
                      </w:r>
                    </w:p>
                  </w:txbxContent>
                </v:textbox>
                <w10:wrap anchorx="margin"/>
              </v:shape>
            </w:pict>
          </mc:Fallback>
        </mc:AlternateContent>
      </w:r>
    </w:p>
    <w:p w14:paraId="5E5DDC44" w14:textId="77777777" w:rsidR="00BF6E5A" w:rsidRDefault="00BF6E5A">
      <w:pPr>
        <w:jc w:val="center"/>
        <w:rPr>
          <w:sz w:val="26"/>
          <w:szCs w:val="26"/>
        </w:rPr>
      </w:pPr>
    </w:p>
    <w:p w14:paraId="51D80454" w14:textId="77777777" w:rsidR="00BF6E5A" w:rsidRDefault="007B179C">
      <w:pPr>
        <w:rPr>
          <w:b/>
          <w:bCs/>
        </w:rPr>
      </w:pPr>
      <w:r>
        <w:tab/>
      </w:r>
    </w:p>
    <w:p w14:paraId="672AEC5F" w14:textId="77777777" w:rsidR="00BF6E5A" w:rsidRDefault="00BF6E5A">
      <w:pPr>
        <w:rPr>
          <w:b/>
          <w:bCs/>
        </w:rPr>
      </w:pPr>
    </w:p>
    <w:p w14:paraId="74BADAE4" w14:textId="77777777" w:rsidR="00BF6E5A" w:rsidRDefault="00BF6E5A">
      <w:pPr>
        <w:rPr>
          <w:b/>
          <w:bCs/>
        </w:rPr>
      </w:pPr>
    </w:p>
    <w:p w14:paraId="3F6C49A0" w14:textId="77777777" w:rsidR="00BF6E5A" w:rsidRDefault="00BF6E5A">
      <w:pPr>
        <w:rPr>
          <w:b/>
          <w:bCs/>
        </w:rPr>
      </w:pPr>
    </w:p>
    <w:p w14:paraId="38514F13" w14:textId="77777777" w:rsidR="00BF6E5A" w:rsidRDefault="00BF6E5A">
      <w:pPr>
        <w:rPr>
          <w:b/>
          <w:bCs/>
        </w:rPr>
      </w:pPr>
    </w:p>
    <w:p w14:paraId="22535E7A" w14:textId="77777777" w:rsidR="00BF6E5A" w:rsidRDefault="00BF6E5A"/>
    <w:p w14:paraId="2CFA44A5" w14:textId="0D58E49B" w:rsidR="0081749E" w:rsidRDefault="0081749E">
      <w:pPr>
        <w:spacing w:line="240" w:lineRule="auto"/>
        <w:jc w:val="left"/>
      </w:pPr>
      <w:r>
        <w:br w:type="page"/>
      </w:r>
      <w:r>
        <w:rPr>
          <w:noProof/>
        </w:rPr>
        <w:lastRenderedPageBreak/>
        <w:drawing>
          <wp:anchor distT="0" distB="0" distL="114300" distR="114300" simplePos="0" relativeHeight="251663360" behindDoc="1" locked="0" layoutInCell="1" allowOverlap="1" wp14:anchorId="6C5F78CD" wp14:editId="2ED6F37E">
            <wp:simplePos x="0" y="0"/>
            <wp:positionH relativeFrom="page">
              <wp:align>left</wp:align>
            </wp:positionH>
            <wp:positionV relativeFrom="page">
              <wp:posOffset>-20250</wp:posOffset>
            </wp:positionV>
            <wp:extent cx="7558726" cy="10690790"/>
            <wp:effectExtent l="0" t="0" r="4445" b="0"/>
            <wp:wrapNone/>
            <wp:docPr id="1114977803" name="Grafik 1" descr="Ein Bild, das Text, Schrift, ro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7803" name="Grafik 1" descr="Ein Bild, das Text, Schrift, rot, Screensho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726" cy="106907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89D3ED6" w14:textId="363E807A" w:rsidR="00BF6E5A" w:rsidRPr="0081749E" w:rsidRDefault="00BF6E5A" w:rsidP="0081749E">
      <w:pPr>
        <w:spacing w:line="240" w:lineRule="auto"/>
        <w:jc w:val="left"/>
        <w:rPr>
          <w:rFonts w:eastAsiaTheme="majorEastAsia"/>
          <w:b/>
          <w:bCs/>
          <w:color w:val="000000" w:themeColor="text1"/>
          <w:sz w:val="28"/>
          <w:szCs w:val="28"/>
        </w:rPr>
        <w:sectPr w:rsidR="00BF6E5A" w:rsidRPr="0081749E">
          <w:footerReference w:type="default" r:id="rId9"/>
          <w:pgSz w:w="11901" w:h="16817"/>
          <w:pgMar w:top="1418" w:right="2268" w:bottom="1418" w:left="1418" w:header="709" w:footer="709" w:gutter="0"/>
          <w:pgNumType w:start="1"/>
          <w:cols w:space="708"/>
          <w:docGrid w:linePitch="360"/>
        </w:sectPr>
      </w:pPr>
    </w:p>
    <w:p w14:paraId="18283606" w14:textId="77777777" w:rsidR="00BF6E5A" w:rsidRDefault="007B179C">
      <w:pPr>
        <w:pStyle w:val="berschrift1"/>
        <w:numPr>
          <w:ilvl w:val="0"/>
          <w:numId w:val="0"/>
        </w:numPr>
      </w:pPr>
      <w:bookmarkStart w:id="0" w:name="_Toc153560736"/>
      <w:r>
        <w:lastRenderedPageBreak/>
        <w:t>Inhaltsverzeichnis</w:t>
      </w:r>
      <w:bookmarkEnd w:id="0"/>
    </w:p>
    <w:p w14:paraId="2E1D7E46" w14:textId="1464A3E1" w:rsidR="004C2149" w:rsidRDefault="007B179C">
      <w:pPr>
        <w:pStyle w:val="Verzeichnis1"/>
        <w:tabs>
          <w:tab w:val="right" w:leader="dot" w:pos="8205"/>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3560736" w:history="1">
        <w:r w:rsidR="004C2149" w:rsidRPr="00E236FB">
          <w:rPr>
            <w:rStyle w:val="Hyperlink"/>
            <w:noProof/>
          </w:rPr>
          <w:t>Inhaltsverzeichnis</w:t>
        </w:r>
        <w:r w:rsidR="004C2149">
          <w:rPr>
            <w:noProof/>
            <w:webHidden/>
          </w:rPr>
          <w:tab/>
        </w:r>
        <w:r w:rsidR="004C2149">
          <w:rPr>
            <w:noProof/>
            <w:webHidden/>
          </w:rPr>
          <w:fldChar w:fldCharType="begin"/>
        </w:r>
        <w:r w:rsidR="004C2149">
          <w:rPr>
            <w:noProof/>
            <w:webHidden/>
          </w:rPr>
          <w:instrText xml:space="preserve"> PAGEREF _Toc153560736 \h </w:instrText>
        </w:r>
        <w:r w:rsidR="004C2149">
          <w:rPr>
            <w:noProof/>
            <w:webHidden/>
          </w:rPr>
        </w:r>
        <w:r w:rsidR="004C2149">
          <w:rPr>
            <w:noProof/>
            <w:webHidden/>
          </w:rPr>
          <w:fldChar w:fldCharType="separate"/>
        </w:r>
        <w:r w:rsidR="004C2149">
          <w:rPr>
            <w:noProof/>
            <w:webHidden/>
          </w:rPr>
          <w:t>1</w:t>
        </w:r>
        <w:r w:rsidR="004C2149">
          <w:rPr>
            <w:noProof/>
            <w:webHidden/>
          </w:rPr>
          <w:fldChar w:fldCharType="end"/>
        </w:r>
      </w:hyperlink>
    </w:p>
    <w:p w14:paraId="3C8221EA" w14:textId="67B96B76" w:rsidR="004C2149" w:rsidRDefault="002B4AF5">
      <w:pPr>
        <w:pStyle w:val="Verzeichnis1"/>
        <w:tabs>
          <w:tab w:val="left" w:pos="480"/>
          <w:tab w:val="right" w:leader="dot" w:pos="8205"/>
        </w:tabs>
        <w:rPr>
          <w:rFonts w:asciiTheme="minorHAnsi" w:eastAsiaTheme="minorEastAsia" w:hAnsiTheme="minorHAnsi" w:cstheme="minorBidi"/>
          <w:noProof/>
          <w:kern w:val="2"/>
          <w:sz w:val="22"/>
          <w:szCs w:val="22"/>
          <w14:ligatures w14:val="standardContextual"/>
        </w:rPr>
      </w:pPr>
      <w:hyperlink w:anchor="_Toc153560737" w:history="1">
        <w:r w:rsidR="004C2149" w:rsidRPr="00E236FB">
          <w:rPr>
            <w:rStyle w:val="Hyperlink"/>
            <w:noProof/>
          </w:rPr>
          <w:t>I.</w:t>
        </w:r>
        <w:r w:rsidR="004C2149">
          <w:rPr>
            <w:rFonts w:asciiTheme="minorHAnsi" w:eastAsiaTheme="minorEastAsia" w:hAnsiTheme="minorHAnsi" w:cstheme="minorBidi"/>
            <w:noProof/>
            <w:kern w:val="2"/>
            <w:sz w:val="22"/>
            <w:szCs w:val="22"/>
            <w14:ligatures w14:val="standardContextual"/>
          </w:rPr>
          <w:tab/>
        </w:r>
        <w:r w:rsidR="004C2149" w:rsidRPr="00E236FB">
          <w:rPr>
            <w:rStyle w:val="Hyperlink"/>
            <w:noProof/>
          </w:rPr>
          <w:t>Praxisteil</w:t>
        </w:r>
        <w:r w:rsidR="004C2149">
          <w:rPr>
            <w:noProof/>
            <w:webHidden/>
          </w:rPr>
          <w:tab/>
        </w:r>
        <w:r w:rsidR="004C2149">
          <w:rPr>
            <w:noProof/>
            <w:webHidden/>
          </w:rPr>
          <w:fldChar w:fldCharType="begin"/>
        </w:r>
        <w:r w:rsidR="004C2149">
          <w:rPr>
            <w:noProof/>
            <w:webHidden/>
          </w:rPr>
          <w:instrText xml:space="preserve"> PAGEREF _Toc153560737 \h </w:instrText>
        </w:r>
        <w:r w:rsidR="004C2149">
          <w:rPr>
            <w:noProof/>
            <w:webHidden/>
          </w:rPr>
        </w:r>
        <w:r w:rsidR="004C2149">
          <w:rPr>
            <w:noProof/>
            <w:webHidden/>
          </w:rPr>
          <w:fldChar w:fldCharType="separate"/>
        </w:r>
        <w:r w:rsidR="004C2149">
          <w:rPr>
            <w:noProof/>
            <w:webHidden/>
          </w:rPr>
          <w:t>1</w:t>
        </w:r>
        <w:r w:rsidR="004C2149">
          <w:rPr>
            <w:noProof/>
            <w:webHidden/>
          </w:rPr>
          <w:fldChar w:fldCharType="end"/>
        </w:r>
      </w:hyperlink>
    </w:p>
    <w:p w14:paraId="675BE9B8" w14:textId="2CEDC5FB" w:rsidR="004C2149" w:rsidRDefault="002B4AF5">
      <w:pPr>
        <w:pStyle w:val="Verzeichnis3"/>
        <w:tabs>
          <w:tab w:val="left" w:pos="1134"/>
          <w:tab w:val="right" w:leader="dot" w:pos="8205"/>
        </w:tabs>
        <w:rPr>
          <w:rFonts w:asciiTheme="minorHAnsi" w:eastAsiaTheme="minorEastAsia" w:hAnsiTheme="minorHAnsi" w:cstheme="minorBidi"/>
          <w:noProof/>
          <w:kern w:val="2"/>
          <w:sz w:val="22"/>
          <w:szCs w:val="22"/>
          <w14:ligatures w14:val="standardContextual"/>
        </w:rPr>
      </w:pPr>
      <w:hyperlink w:anchor="_Toc153560738" w:history="1">
        <w:r w:rsidR="004C2149" w:rsidRPr="00E236FB">
          <w:rPr>
            <w:rStyle w:val="Hyperlink"/>
            <w:noProof/>
            <w:lang w:val="fr-FR"/>
          </w:rPr>
          <w:t>2.1</w:t>
        </w:r>
        <w:r w:rsidR="004C2149">
          <w:rPr>
            <w:rFonts w:asciiTheme="minorHAnsi" w:eastAsiaTheme="minorEastAsia" w:hAnsiTheme="minorHAnsi" w:cstheme="minorBidi"/>
            <w:noProof/>
            <w:kern w:val="2"/>
            <w:sz w:val="22"/>
            <w:szCs w:val="22"/>
            <w14:ligatures w14:val="standardContextual"/>
          </w:rPr>
          <w:tab/>
        </w:r>
        <w:r w:rsidR="004C2149" w:rsidRPr="00E236FB">
          <w:rPr>
            <w:rStyle w:val="Hyperlink"/>
            <w:noProof/>
            <w:lang w:val="fr-FR"/>
          </w:rPr>
          <w:t>Activités avant le visionnement du film</w:t>
        </w:r>
        <w:r w:rsidR="004C2149">
          <w:rPr>
            <w:noProof/>
            <w:webHidden/>
          </w:rPr>
          <w:tab/>
        </w:r>
        <w:r w:rsidR="004C2149">
          <w:rPr>
            <w:noProof/>
            <w:webHidden/>
          </w:rPr>
          <w:fldChar w:fldCharType="begin"/>
        </w:r>
        <w:r w:rsidR="004C2149">
          <w:rPr>
            <w:noProof/>
            <w:webHidden/>
          </w:rPr>
          <w:instrText xml:space="preserve"> PAGEREF _Toc153560738 \h </w:instrText>
        </w:r>
        <w:r w:rsidR="004C2149">
          <w:rPr>
            <w:noProof/>
            <w:webHidden/>
          </w:rPr>
        </w:r>
        <w:r w:rsidR="004C2149">
          <w:rPr>
            <w:noProof/>
            <w:webHidden/>
          </w:rPr>
          <w:fldChar w:fldCharType="separate"/>
        </w:r>
        <w:r w:rsidR="004C2149">
          <w:rPr>
            <w:noProof/>
            <w:webHidden/>
          </w:rPr>
          <w:t>1</w:t>
        </w:r>
        <w:r w:rsidR="004C2149">
          <w:rPr>
            <w:noProof/>
            <w:webHidden/>
          </w:rPr>
          <w:fldChar w:fldCharType="end"/>
        </w:r>
      </w:hyperlink>
    </w:p>
    <w:p w14:paraId="4C221E45" w14:textId="7EC17175" w:rsidR="004C2149" w:rsidRDefault="002B4AF5">
      <w:pPr>
        <w:pStyle w:val="Verzeichnis3"/>
        <w:tabs>
          <w:tab w:val="left" w:pos="1134"/>
          <w:tab w:val="right" w:leader="dot" w:pos="8205"/>
        </w:tabs>
        <w:rPr>
          <w:rFonts w:asciiTheme="minorHAnsi" w:eastAsiaTheme="minorEastAsia" w:hAnsiTheme="minorHAnsi" w:cstheme="minorBidi"/>
          <w:noProof/>
          <w:kern w:val="2"/>
          <w:sz w:val="22"/>
          <w:szCs w:val="22"/>
          <w14:ligatures w14:val="standardContextual"/>
        </w:rPr>
      </w:pPr>
      <w:hyperlink w:anchor="_Toc153560739" w:history="1">
        <w:r w:rsidR="004C2149" w:rsidRPr="00E236FB">
          <w:rPr>
            <w:rStyle w:val="Hyperlink"/>
            <w:noProof/>
            <w:lang w:val="fr-FR"/>
          </w:rPr>
          <w:t>2.2</w:t>
        </w:r>
        <w:r w:rsidR="004C2149">
          <w:rPr>
            <w:rFonts w:asciiTheme="minorHAnsi" w:eastAsiaTheme="minorEastAsia" w:hAnsiTheme="minorHAnsi" w:cstheme="minorBidi"/>
            <w:noProof/>
            <w:kern w:val="2"/>
            <w:sz w:val="22"/>
            <w:szCs w:val="22"/>
            <w14:ligatures w14:val="standardContextual"/>
          </w:rPr>
          <w:tab/>
        </w:r>
        <w:r w:rsidR="004C2149" w:rsidRPr="00E236FB">
          <w:rPr>
            <w:rStyle w:val="Hyperlink"/>
            <w:noProof/>
            <w:lang w:val="fr-FR"/>
          </w:rPr>
          <w:t>Activités pendant le visionnement du film</w:t>
        </w:r>
        <w:r w:rsidR="004C2149">
          <w:rPr>
            <w:noProof/>
            <w:webHidden/>
          </w:rPr>
          <w:tab/>
        </w:r>
        <w:r w:rsidR="004C2149">
          <w:rPr>
            <w:noProof/>
            <w:webHidden/>
          </w:rPr>
          <w:fldChar w:fldCharType="begin"/>
        </w:r>
        <w:r w:rsidR="004C2149">
          <w:rPr>
            <w:noProof/>
            <w:webHidden/>
          </w:rPr>
          <w:instrText xml:space="preserve"> PAGEREF _Toc153560739 \h </w:instrText>
        </w:r>
        <w:r w:rsidR="004C2149">
          <w:rPr>
            <w:noProof/>
            <w:webHidden/>
          </w:rPr>
        </w:r>
        <w:r w:rsidR="004C2149">
          <w:rPr>
            <w:noProof/>
            <w:webHidden/>
          </w:rPr>
          <w:fldChar w:fldCharType="separate"/>
        </w:r>
        <w:r w:rsidR="004C2149">
          <w:rPr>
            <w:noProof/>
            <w:webHidden/>
          </w:rPr>
          <w:t>4</w:t>
        </w:r>
        <w:r w:rsidR="004C2149">
          <w:rPr>
            <w:noProof/>
            <w:webHidden/>
          </w:rPr>
          <w:fldChar w:fldCharType="end"/>
        </w:r>
      </w:hyperlink>
    </w:p>
    <w:p w14:paraId="53F02285" w14:textId="49376D52" w:rsidR="004C2149" w:rsidRDefault="002B4AF5">
      <w:pPr>
        <w:pStyle w:val="Verzeichnis3"/>
        <w:tabs>
          <w:tab w:val="left" w:pos="1134"/>
          <w:tab w:val="right" w:leader="dot" w:pos="8205"/>
        </w:tabs>
        <w:rPr>
          <w:rFonts w:asciiTheme="minorHAnsi" w:eastAsiaTheme="minorEastAsia" w:hAnsiTheme="minorHAnsi" w:cstheme="minorBidi"/>
          <w:noProof/>
          <w:kern w:val="2"/>
          <w:sz w:val="22"/>
          <w:szCs w:val="22"/>
          <w14:ligatures w14:val="standardContextual"/>
        </w:rPr>
      </w:pPr>
      <w:hyperlink w:anchor="_Toc153560740" w:history="1">
        <w:r w:rsidR="004C2149" w:rsidRPr="00E236FB">
          <w:rPr>
            <w:rStyle w:val="Hyperlink"/>
            <w:noProof/>
            <w:lang w:val="fr-FR"/>
          </w:rPr>
          <w:t>2.3</w:t>
        </w:r>
        <w:r w:rsidR="004C2149">
          <w:rPr>
            <w:rFonts w:asciiTheme="minorHAnsi" w:eastAsiaTheme="minorEastAsia" w:hAnsiTheme="minorHAnsi" w:cstheme="minorBidi"/>
            <w:noProof/>
            <w:kern w:val="2"/>
            <w:sz w:val="22"/>
            <w:szCs w:val="22"/>
            <w14:ligatures w14:val="standardContextual"/>
          </w:rPr>
          <w:tab/>
        </w:r>
        <w:r w:rsidR="004C2149" w:rsidRPr="00E236FB">
          <w:rPr>
            <w:rStyle w:val="Hyperlink"/>
            <w:noProof/>
            <w:lang w:val="fr-FR"/>
          </w:rPr>
          <w:t>Activités après le visionnement du film</w:t>
        </w:r>
        <w:r w:rsidR="004C2149">
          <w:rPr>
            <w:noProof/>
            <w:webHidden/>
          </w:rPr>
          <w:tab/>
        </w:r>
        <w:r w:rsidR="004C2149">
          <w:rPr>
            <w:noProof/>
            <w:webHidden/>
          </w:rPr>
          <w:fldChar w:fldCharType="begin"/>
        </w:r>
        <w:r w:rsidR="004C2149">
          <w:rPr>
            <w:noProof/>
            <w:webHidden/>
          </w:rPr>
          <w:instrText xml:space="preserve"> PAGEREF _Toc153560740 \h </w:instrText>
        </w:r>
        <w:r w:rsidR="004C2149">
          <w:rPr>
            <w:noProof/>
            <w:webHidden/>
          </w:rPr>
        </w:r>
        <w:r w:rsidR="004C2149">
          <w:rPr>
            <w:noProof/>
            <w:webHidden/>
          </w:rPr>
          <w:fldChar w:fldCharType="separate"/>
        </w:r>
        <w:r w:rsidR="004C2149">
          <w:rPr>
            <w:noProof/>
            <w:webHidden/>
          </w:rPr>
          <w:t>5</w:t>
        </w:r>
        <w:r w:rsidR="004C2149">
          <w:rPr>
            <w:noProof/>
            <w:webHidden/>
          </w:rPr>
          <w:fldChar w:fldCharType="end"/>
        </w:r>
      </w:hyperlink>
    </w:p>
    <w:p w14:paraId="3E691FE8" w14:textId="60AE24E0" w:rsidR="004C2149" w:rsidRDefault="002B4AF5">
      <w:pPr>
        <w:pStyle w:val="Verzeichnis1"/>
        <w:tabs>
          <w:tab w:val="right" w:leader="dot" w:pos="8205"/>
        </w:tabs>
        <w:rPr>
          <w:rFonts w:asciiTheme="minorHAnsi" w:eastAsiaTheme="minorEastAsia" w:hAnsiTheme="minorHAnsi" w:cstheme="minorBidi"/>
          <w:noProof/>
          <w:kern w:val="2"/>
          <w:sz w:val="22"/>
          <w:szCs w:val="22"/>
          <w14:ligatures w14:val="standardContextual"/>
        </w:rPr>
      </w:pPr>
      <w:hyperlink w:anchor="_Toc153560741" w:history="1">
        <w:r w:rsidR="004C2149" w:rsidRPr="00E236FB">
          <w:rPr>
            <w:rStyle w:val="Hyperlink"/>
            <w:noProof/>
            <w:lang w:val="fr-FR"/>
          </w:rPr>
          <w:t>Filmographie</w:t>
        </w:r>
        <w:r w:rsidR="004C2149">
          <w:rPr>
            <w:noProof/>
            <w:webHidden/>
          </w:rPr>
          <w:tab/>
        </w:r>
        <w:r w:rsidR="004C2149">
          <w:rPr>
            <w:noProof/>
            <w:webHidden/>
          </w:rPr>
          <w:fldChar w:fldCharType="begin"/>
        </w:r>
        <w:r w:rsidR="004C2149">
          <w:rPr>
            <w:noProof/>
            <w:webHidden/>
          </w:rPr>
          <w:instrText xml:space="preserve"> PAGEREF _Toc153560741 \h </w:instrText>
        </w:r>
        <w:r w:rsidR="004C2149">
          <w:rPr>
            <w:noProof/>
            <w:webHidden/>
          </w:rPr>
        </w:r>
        <w:r w:rsidR="004C2149">
          <w:rPr>
            <w:noProof/>
            <w:webHidden/>
          </w:rPr>
          <w:fldChar w:fldCharType="separate"/>
        </w:r>
        <w:r w:rsidR="004C2149">
          <w:rPr>
            <w:noProof/>
            <w:webHidden/>
          </w:rPr>
          <w:t>12</w:t>
        </w:r>
        <w:r w:rsidR="004C2149">
          <w:rPr>
            <w:noProof/>
            <w:webHidden/>
          </w:rPr>
          <w:fldChar w:fldCharType="end"/>
        </w:r>
      </w:hyperlink>
    </w:p>
    <w:p w14:paraId="61F9EE15" w14:textId="716CD7FB" w:rsidR="004C2149" w:rsidRDefault="002B4AF5">
      <w:pPr>
        <w:pStyle w:val="Verzeichnis1"/>
        <w:tabs>
          <w:tab w:val="left" w:pos="480"/>
          <w:tab w:val="right" w:leader="dot" w:pos="8205"/>
        </w:tabs>
        <w:rPr>
          <w:rFonts w:asciiTheme="minorHAnsi" w:eastAsiaTheme="minorEastAsia" w:hAnsiTheme="minorHAnsi" w:cstheme="minorBidi"/>
          <w:noProof/>
          <w:kern w:val="2"/>
          <w:sz w:val="22"/>
          <w:szCs w:val="22"/>
          <w14:ligatures w14:val="standardContextual"/>
        </w:rPr>
      </w:pPr>
      <w:hyperlink w:anchor="_Toc153560742" w:history="1">
        <w:r w:rsidR="004C2149" w:rsidRPr="00E236FB">
          <w:rPr>
            <w:rStyle w:val="Hyperlink"/>
            <w:noProof/>
          </w:rPr>
          <w:t>II.</w:t>
        </w:r>
        <w:r w:rsidR="004C2149">
          <w:rPr>
            <w:rFonts w:asciiTheme="minorHAnsi" w:eastAsiaTheme="minorEastAsia" w:hAnsiTheme="minorHAnsi" w:cstheme="minorBidi"/>
            <w:noProof/>
            <w:kern w:val="2"/>
            <w:sz w:val="22"/>
            <w:szCs w:val="22"/>
            <w14:ligatures w14:val="standardContextual"/>
          </w:rPr>
          <w:tab/>
        </w:r>
        <w:r w:rsidR="004C2149" w:rsidRPr="00E236FB">
          <w:rPr>
            <w:rStyle w:val="Hyperlink"/>
            <w:noProof/>
          </w:rPr>
          <w:t>Anhang</w:t>
        </w:r>
        <w:r w:rsidR="004C2149">
          <w:rPr>
            <w:noProof/>
            <w:webHidden/>
          </w:rPr>
          <w:tab/>
        </w:r>
        <w:r w:rsidR="004C2149">
          <w:rPr>
            <w:noProof/>
            <w:webHidden/>
          </w:rPr>
          <w:fldChar w:fldCharType="begin"/>
        </w:r>
        <w:r w:rsidR="004C2149">
          <w:rPr>
            <w:noProof/>
            <w:webHidden/>
          </w:rPr>
          <w:instrText xml:space="preserve"> PAGEREF _Toc153560742 \h </w:instrText>
        </w:r>
        <w:r w:rsidR="004C2149">
          <w:rPr>
            <w:noProof/>
            <w:webHidden/>
          </w:rPr>
        </w:r>
        <w:r w:rsidR="004C2149">
          <w:rPr>
            <w:noProof/>
            <w:webHidden/>
          </w:rPr>
          <w:fldChar w:fldCharType="separate"/>
        </w:r>
        <w:r w:rsidR="004C2149">
          <w:rPr>
            <w:noProof/>
            <w:webHidden/>
          </w:rPr>
          <w:t>13</w:t>
        </w:r>
        <w:r w:rsidR="004C2149">
          <w:rPr>
            <w:noProof/>
            <w:webHidden/>
          </w:rPr>
          <w:fldChar w:fldCharType="end"/>
        </w:r>
      </w:hyperlink>
    </w:p>
    <w:p w14:paraId="57F77D04" w14:textId="4C2F7D8F" w:rsidR="00BF6E5A" w:rsidRDefault="007B179C">
      <w:pPr>
        <w:rPr>
          <w:rFonts w:eastAsiaTheme="minorHAnsi"/>
        </w:rPr>
      </w:pPr>
      <w:r>
        <w:rPr>
          <w:rFonts w:eastAsiaTheme="minorHAnsi"/>
        </w:rPr>
        <w:fldChar w:fldCharType="end"/>
      </w:r>
    </w:p>
    <w:p w14:paraId="4C83F23F" w14:textId="77777777" w:rsidR="00BF6E5A" w:rsidRDefault="007B179C">
      <w:pPr>
        <w:spacing w:line="240" w:lineRule="auto"/>
        <w:jc w:val="left"/>
        <w:rPr>
          <w:rFonts w:eastAsiaTheme="minorHAnsi"/>
        </w:rPr>
      </w:pPr>
      <w:r>
        <w:rPr>
          <w:rFonts w:eastAsiaTheme="minorHAnsi"/>
        </w:rPr>
        <w:br w:type="page" w:clear="all"/>
      </w:r>
    </w:p>
    <w:p w14:paraId="7CF13506" w14:textId="77777777" w:rsidR="00BF6E5A" w:rsidRDefault="00BF6E5A">
      <w:pPr>
        <w:spacing w:line="240" w:lineRule="auto"/>
        <w:jc w:val="left"/>
        <w:rPr>
          <w:rFonts w:eastAsiaTheme="majorEastAsia"/>
          <w:b/>
          <w:bCs/>
          <w:color w:val="000000" w:themeColor="text1"/>
          <w:sz w:val="28"/>
          <w:szCs w:val="28"/>
        </w:rPr>
        <w:sectPr w:rsidR="00BF6E5A">
          <w:footerReference w:type="default" r:id="rId10"/>
          <w:type w:val="continuous"/>
          <w:pgSz w:w="11901" w:h="16817"/>
          <w:pgMar w:top="1418" w:right="2268" w:bottom="1418" w:left="1418" w:header="709" w:footer="709" w:gutter="0"/>
          <w:pgNumType w:start="1"/>
          <w:cols w:space="708"/>
          <w:docGrid w:linePitch="360"/>
        </w:sectPr>
      </w:pPr>
    </w:p>
    <w:p w14:paraId="511CE842" w14:textId="469FDCB1" w:rsidR="00BF6E5A" w:rsidRDefault="007B179C">
      <w:pPr>
        <w:pStyle w:val="berschrift1"/>
        <w:spacing w:after="240"/>
      </w:pPr>
      <w:bookmarkStart w:id="1" w:name="_Toc153560737"/>
      <w:r>
        <w:lastRenderedPageBreak/>
        <w:t>Praxisteil</w:t>
      </w:r>
      <w:bookmarkEnd w:id="1"/>
      <w:r w:rsidR="0081749E">
        <w:t xml:space="preserve"> </w:t>
      </w:r>
    </w:p>
    <w:p w14:paraId="5D06FC73" w14:textId="6D67D3CA" w:rsidR="00BF6E5A" w:rsidRDefault="0081749E">
      <w:r>
        <w:t>Dieses Dossier gliedert sich im Bezug auf die Filmsichtung in drei Phasen, zu denen jeweils Aufgaben verschiedener Komplexität für die Schülerinnen und Schüler bereitgestellt werden. Die Arbeitsblätter, auf die im Text verwiesen wird, befinden sich im Anhang und sind sowohl im PDF- als auch Microsoft-Office-Word-Format dem Dossier angefügt.</w:t>
      </w:r>
    </w:p>
    <w:p w14:paraId="700FA4C3" w14:textId="77777777" w:rsidR="00BF6E5A" w:rsidRPr="00250A05" w:rsidRDefault="007B179C">
      <w:pPr>
        <w:pStyle w:val="berschrift3"/>
        <w:spacing w:after="240"/>
        <w:rPr>
          <w:lang w:val="fr-FR"/>
        </w:rPr>
      </w:pPr>
      <w:bookmarkStart w:id="2" w:name="_Toc153560738"/>
      <w:r w:rsidRPr="00250A05">
        <w:rPr>
          <w:lang w:val="fr-FR"/>
        </w:rPr>
        <w:t>Activités avant le visionnement du film</w:t>
      </w:r>
      <w:bookmarkEnd w:id="2"/>
    </w:p>
    <w:p w14:paraId="73E84C45" w14:textId="77777777" w:rsidR="00EE1779" w:rsidRPr="00F072C3" w:rsidRDefault="00EE1779" w:rsidP="00EE1779">
      <w:pPr>
        <w:spacing w:after="240"/>
        <w:rPr>
          <w:lang w:val="fr-FR"/>
        </w:rPr>
      </w:pPr>
      <w:r>
        <w:t xml:space="preserve">Hierbei handelt es sich um Einstimmungsübungen im Vorfeld des Filmsehens; der Einstieg erfolgt mit der Frage: </w:t>
      </w:r>
      <w:r w:rsidRPr="008E7DE4">
        <w:rPr>
          <w:i/>
          <w:iCs/>
        </w:rPr>
        <w:t xml:space="preserve">Avez-vous déjà triomphé? </w:t>
      </w:r>
      <w:r w:rsidRPr="00F072C3">
        <w:rPr>
          <w:i/>
          <w:iCs/>
          <w:lang w:val="fr-FR"/>
        </w:rPr>
        <w:t>Selon vous qu’est-ce qui caractérise un triomphe ? Quels sentiments éprouvez-vous lors d’un triomphe ? Réfléchissez avec votre voisin et partagez vos idées devant la classe à l’oral.</w:t>
      </w:r>
      <w:r>
        <w:rPr>
          <w:i/>
          <w:iCs/>
          <w:lang w:val="fr-FR"/>
        </w:rPr>
        <w:t xml:space="preserve"> </w:t>
      </w:r>
      <w:r w:rsidRPr="008E7DE4">
        <w:t xml:space="preserve">Die </w:t>
      </w:r>
      <w:r w:rsidRPr="00F072C3">
        <w:t>Schülerinnen und Schüler sollen erkennen, dass ein Triumph unter anderem mit dem Gefühl von Stolz verbunden ist und von ihren Erfolgen erzählen.</w:t>
      </w:r>
      <w:r w:rsidRPr="00F072C3">
        <w:rPr>
          <w:i/>
          <w:iCs/>
        </w:rPr>
        <w:t xml:space="preserve"> </w:t>
      </w:r>
      <w:r w:rsidRPr="008E7DE4">
        <w:rPr>
          <w:lang w:val="fr-FR"/>
        </w:rPr>
        <w:t>Der Erwartungshorizont gestaltet sich wie folgt:</w:t>
      </w:r>
    </w:p>
    <w:p w14:paraId="31C2F7C4" w14:textId="77777777" w:rsidR="00EE1779" w:rsidRPr="00F072C3" w:rsidRDefault="00EE1779" w:rsidP="00EE1779">
      <w:pPr>
        <w:pStyle w:val="LngeresZitat"/>
        <w:rPr>
          <w:lang w:val="fr-FR"/>
        </w:rPr>
      </w:pPr>
      <w:r w:rsidRPr="00F072C3">
        <w:rPr>
          <w:lang w:val="fr-FR"/>
        </w:rPr>
        <w:t>Pour moi, un triomphe signifie d’avoir un grand succès vu par beaucoup de gens, surtout par mes amis et ma famille. Pour cela, il est nécessaire de travailler dur afin d’accomplir son plus grand rêve, comme un pro de sport ou un musicien. Quand on parvient à réussir, on peut être fier de soi, parce qu’on a triomphé malgré tous les obstacles.</w:t>
      </w:r>
    </w:p>
    <w:p w14:paraId="1FA7E80E" w14:textId="77777777" w:rsidR="00EE1779" w:rsidRDefault="00EE1779" w:rsidP="00EE1779">
      <w:pPr>
        <w:pStyle w:val="LngeresZitat"/>
        <w:spacing w:after="240"/>
      </w:pPr>
      <w:r w:rsidRPr="00F072C3">
        <w:rPr>
          <w:lang w:val="fr-FR"/>
        </w:rPr>
        <w:t xml:space="preserve">Mon plus grand triomphe a été de gagner un tournoi de basket et de battre notre plus grand rival en finale alors que mon frère a suivi tout le match. </w:t>
      </w:r>
      <w:r w:rsidRPr="008E7DE4">
        <w:t>J’ai été tellement content et fier de nous.</w:t>
      </w:r>
    </w:p>
    <w:p w14:paraId="077E305D" w14:textId="1C95E384" w:rsidR="00EE1779" w:rsidRDefault="00EE1779" w:rsidP="00EE1779">
      <w:r>
        <w:t xml:space="preserve">Als Nächstes werden Filmplakat und Titel gezeigt (vgl. Anhang: </w:t>
      </w:r>
      <w:r w:rsidRPr="00F072C3">
        <w:rPr>
          <w:b/>
          <w:bCs/>
        </w:rPr>
        <w:t>AB 1</w:t>
      </w:r>
      <w:r>
        <w:t xml:space="preserve">). Die Arbeitsanweisung </w:t>
      </w:r>
      <w:r w:rsidRPr="008E7DE4">
        <w:rPr>
          <w:i/>
          <w:iCs/>
        </w:rPr>
        <w:t>Décrivez l’affiche du film</w:t>
      </w:r>
      <w:r>
        <w:t xml:space="preserve"> ist eine erste, einfachere Aufgabe zur Personenbeschreibung auf Französisch. Dabei sollen die </w:t>
      </w:r>
      <w:r w:rsidR="009B2B88">
        <w:t>Schülerinnen und Schüler</w:t>
      </w:r>
      <w:r>
        <w:t xml:space="preserve"> in der Lage sein, zu erkennen, dass die von Kad Merad gespielte Figur eine wichtige Rolle in dieser Gruppe einnimmt.</w:t>
      </w:r>
    </w:p>
    <w:p w14:paraId="0F121A02" w14:textId="4299F34B" w:rsidR="00EE1779" w:rsidRPr="008E7DE4" w:rsidRDefault="00EE1779" w:rsidP="00EE1779">
      <w:pPr>
        <w:spacing w:after="240"/>
        <w:rPr>
          <w:lang w:val="fr-FR"/>
        </w:rPr>
      </w:pPr>
      <w:r>
        <w:t xml:space="preserve">Darüber hinaus sollen kreative Ideen zum Triumph dieser Leute gefunden und zur Sprache gebracht werden.  Die vorgeschlagenen Lösungen sind nur Möglichkeiten, die die </w:t>
      </w:r>
      <w:r w:rsidR="009B2B88">
        <w:t>Schülerinnen und Schüler</w:t>
      </w:r>
      <w:r>
        <w:t xml:space="preserve"> </w:t>
      </w:r>
      <w:r w:rsidRPr="008E7DE4">
        <w:t>formulieren</w:t>
      </w:r>
      <w:r>
        <w:t xml:space="preserve"> könnten. Vermutlich wird der Kontext Theater in den Schülerantworten nicht vorkommen, daher wird dieser im Erwartungshorizont nicht erwähnt. </w:t>
      </w:r>
      <w:r w:rsidRPr="008E7DE4">
        <w:rPr>
          <w:lang w:val="fr-FR"/>
        </w:rPr>
        <w:t>Letzterer ist wie folgt:</w:t>
      </w:r>
    </w:p>
    <w:p w14:paraId="447C775F" w14:textId="77777777" w:rsidR="00EE1779" w:rsidRPr="005750EF" w:rsidRDefault="00EE1779" w:rsidP="00EE1779">
      <w:pPr>
        <w:pStyle w:val="LngeresZitat"/>
        <w:rPr>
          <w:lang w:val="fr-FR"/>
        </w:rPr>
      </w:pPr>
      <w:r w:rsidRPr="005750EF">
        <w:rPr>
          <w:lang w:val="fr-FR"/>
        </w:rPr>
        <w:lastRenderedPageBreak/>
        <w:t xml:space="preserve">1) On peut voir l’affiche du film intitulé « Un triomphe » d’Emmanuel Courcol avec Kad Merad. En dessous du titre de l’affiche, se trouvent huit hommes de différentes ethnies regroupés autour d’une table. Certains se tiennent dans les bras et rigolent, d’autres s’appuient sur la table ou portent un chapeau. Il semble que l’homme qui tient un dossier dans la main est le chef du groupe puisque le reste se penche vers le dossier. </w:t>
      </w:r>
    </w:p>
    <w:p w14:paraId="75FC5DA3" w14:textId="77777777" w:rsidR="00EE1779" w:rsidRPr="005750EF" w:rsidRDefault="00EE1779" w:rsidP="00EE1779">
      <w:pPr>
        <w:pStyle w:val="LngeresZitat"/>
        <w:rPr>
          <w:lang w:val="fr-FR"/>
        </w:rPr>
      </w:pPr>
      <w:r w:rsidRPr="005750EF">
        <w:rPr>
          <w:lang w:val="fr-FR"/>
        </w:rPr>
        <w:t>2) Les hommes sur l’affiche sont des amis qui mènent une enquête.</w:t>
      </w:r>
    </w:p>
    <w:p w14:paraId="6DA12628" w14:textId="77777777" w:rsidR="00EE1779" w:rsidRPr="005750EF" w:rsidRDefault="00EE1779" w:rsidP="00EE1779">
      <w:pPr>
        <w:pStyle w:val="LngeresZitat"/>
        <w:rPr>
          <w:lang w:val="fr-FR"/>
        </w:rPr>
      </w:pPr>
      <w:r w:rsidRPr="005750EF">
        <w:rPr>
          <w:lang w:val="fr-FR"/>
        </w:rPr>
        <w:t>Ensemble, ils sont à la recherche de l’homme sur la photo du dossier.</w:t>
      </w:r>
    </w:p>
    <w:p w14:paraId="5A41B4C1" w14:textId="77777777" w:rsidR="00EE1779" w:rsidRPr="005750EF" w:rsidRDefault="00EE1779" w:rsidP="00EE1779">
      <w:pPr>
        <w:pStyle w:val="LngeresZitat"/>
        <w:spacing w:after="240"/>
        <w:rPr>
          <w:lang w:val="fr-FR"/>
        </w:rPr>
      </w:pPr>
      <w:r w:rsidRPr="005750EF">
        <w:rPr>
          <w:lang w:val="fr-FR"/>
        </w:rPr>
        <w:t>Finalement, ils parviennent à trouver l’homme, mais malheureusement il est mort depuis longtemps et ils trouvent uniquement sa tombe.</w:t>
      </w:r>
    </w:p>
    <w:p w14:paraId="25C0436E" w14:textId="666419C9" w:rsidR="00EE1779" w:rsidRDefault="00EE1779" w:rsidP="00EE1779">
      <w:pPr>
        <w:spacing w:after="240"/>
      </w:pPr>
      <w:r>
        <w:t xml:space="preserve">Die Anweisung </w:t>
      </w:r>
      <w:r w:rsidRPr="005750EF">
        <w:rPr>
          <w:i/>
          <w:iCs/>
        </w:rPr>
        <w:t>De quoi s’agit-il dans le film ?</w:t>
      </w:r>
      <w:r>
        <w:t xml:space="preserve"> </w:t>
      </w:r>
      <w:r w:rsidR="00C8430C">
        <w:t xml:space="preserve">forder </w:t>
      </w:r>
      <w:r>
        <w:t xml:space="preserve">die </w:t>
      </w:r>
      <w:r w:rsidR="009B2B88">
        <w:t>Schülerinnen und Schüler</w:t>
      </w:r>
      <w:r>
        <w:t xml:space="preserve"> </w:t>
      </w:r>
      <w:r w:rsidR="00C8430C">
        <w:t xml:space="preserve">auf, </w:t>
      </w:r>
      <w:r>
        <w:t>ihre Rezeptionserfahrung zusammenfassen</w:t>
      </w:r>
      <w:r w:rsidR="00C8430C">
        <w:t>. B</w:t>
      </w:r>
      <w:r>
        <w:t>eispielsweise</w:t>
      </w:r>
      <w:r w:rsidR="00C8430C">
        <w:t>:</w:t>
      </w:r>
    </w:p>
    <w:p w14:paraId="5BE79B57" w14:textId="77777777" w:rsidR="00EE1779" w:rsidRPr="008E7DE4" w:rsidRDefault="00EE1779" w:rsidP="002B4AF5">
      <w:pPr>
        <w:pStyle w:val="LngeresZitat"/>
        <w:numPr>
          <w:ilvl w:val="0"/>
          <w:numId w:val="16"/>
        </w:numPr>
        <w:rPr>
          <w:lang w:val="fr-FR"/>
        </w:rPr>
      </w:pPr>
      <w:r w:rsidRPr="008E7DE4">
        <w:rPr>
          <w:lang w:val="fr-FR"/>
        </w:rPr>
        <w:t>La bande annonce nous montre des prisonniers qui travaillent avec un homme qui s’appelle Étienne pour faire du théâtre</w:t>
      </w:r>
    </w:p>
    <w:p w14:paraId="5F3F4447" w14:textId="77777777" w:rsidR="00EE1779" w:rsidRPr="008E7DE4" w:rsidRDefault="00EE1779" w:rsidP="002B4AF5">
      <w:pPr>
        <w:pStyle w:val="LngeresZitat"/>
        <w:numPr>
          <w:ilvl w:val="0"/>
          <w:numId w:val="16"/>
        </w:numPr>
        <w:rPr>
          <w:lang w:val="fr-FR"/>
        </w:rPr>
      </w:pPr>
      <w:r w:rsidRPr="008E7DE4">
        <w:rPr>
          <w:lang w:val="fr-FR"/>
        </w:rPr>
        <w:t>On voit les détenus faire des répétitions et se battre</w:t>
      </w:r>
    </w:p>
    <w:p w14:paraId="192B324F" w14:textId="77777777" w:rsidR="00EE1779" w:rsidRPr="008E7DE4" w:rsidRDefault="00EE1779" w:rsidP="002B4AF5">
      <w:pPr>
        <w:pStyle w:val="LngeresZitat"/>
        <w:numPr>
          <w:ilvl w:val="0"/>
          <w:numId w:val="16"/>
        </w:numPr>
        <w:rPr>
          <w:lang w:val="fr-FR"/>
        </w:rPr>
      </w:pPr>
      <w:r w:rsidRPr="008E7DE4">
        <w:rPr>
          <w:lang w:val="fr-FR"/>
        </w:rPr>
        <w:t>Le film est d’après une histoire vraie</w:t>
      </w:r>
    </w:p>
    <w:p w14:paraId="2935C45C" w14:textId="77777777" w:rsidR="00EE1779" w:rsidRDefault="00EE1779" w:rsidP="002B4AF5">
      <w:pPr>
        <w:pStyle w:val="LngeresZitat"/>
        <w:numPr>
          <w:ilvl w:val="0"/>
          <w:numId w:val="16"/>
        </w:numPr>
        <w:spacing w:after="240"/>
      </w:pPr>
      <w:r>
        <w:t>…</w:t>
      </w:r>
    </w:p>
    <w:p w14:paraId="0EBAD817" w14:textId="7BBB125A" w:rsidR="00EE1779" w:rsidRDefault="00EE1779" w:rsidP="00EE1779">
      <w:r>
        <w:t xml:space="preserve">Eine weitere Aufgabe befasst sich mit der Wortschatzarbeit zu </w:t>
      </w:r>
      <w:r w:rsidRPr="008E7DE4">
        <w:t>den</w:t>
      </w:r>
      <w:r>
        <w:t xml:space="preserve"> lexikalischen Komplexen ‘Theater’ und ‘Gefängnis’ (</w:t>
      </w:r>
      <w:r w:rsidRPr="005750EF">
        <w:rPr>
          <w:i/>
          <w:iCs/>
        </w:rPr>
        <w:t>p. ex. costumes, scène, projecteur, acteur, actrice, mise en scène, metteur en scène, cellule, le/la juge, surveillant, la fouille, trafic de stupéfiants</w:t>
      </w:r>
      <w:r w:rsidRPr="005750EF">
        <w:t>)</w:t>
      </w:r>
      <w:r>
        <w:t xml:space="preserve"> und einer anschließenden Plenumsdiskussion zu eigenen Berührungspunkten der </w:t>
      </w:r>
      <w:r w:rsidR="009B2B88">
        <w:t>Schülerinnen und Schüler</w:t>
      </w:r>
      <w:r>
        <w:t xml:space="preserve"> mit Theater und Film/Kino (durch z. B. </w:t>
      </w:r>
      <w:r w:rsidR="00C8430C">
        <w:t xml:space="preserve">die </w:t>
      </w:r>
      <w:r>
        <w:t xml:space="preserve">Schule).  </w:t>
      </w:r>
    </w:p>
    <w:p w14:paraId="7E779446" w14:textId="5F4075D8" w:rsidR="00EE1779" w:rsidRDefault="00EE1779" w:rsidP="00EE1779">
      <w:r>
        <w:t>Dazu soll ein Lückentext (</w:t>
      </w:r>
      <w:r w:rsidRPr="004830B7">
        <w:rPr>
          <w:b/>
          <w:bCs/>
        </w:rPr>
        <w:t>AB 2</w:t>
      </w:r>
      <w:r>
        <w:t>) ausgefüllt werden, bei dem die Vokabeln in die richtige Reihenfolge und die richtige Form gebracht werden</w:t>
      </w:r>
      <w:r w:rsidR="00C8430C">
        <w:t xml:space="preserve"> sollen</w:t>
      </w:r>
      <w:r>
        <w:t xml:space="preserve">. Der Text ist eine Zusammenfassung der Geschichte, ohne Vorwegnahme des Endes. Sie soll dabei helfen, in der </w:t>
      </w:r>
      <w:r>
        <w:rPr>
          <w:i/>
          <w:iCs/>
        </w:rPr>
        <w:t>P</w:t>
      </w:r>
      <w:r w:rsidRPr="005750EF">
        <w:rPr>
          <w:i/>
          <w:iCs/>
        </w:rPr>
        <w:t>endant</w:t>
      </w:r>
      <w:r>
        <w:t>-Phase nicht den Überblick zu verlieren.</w:t>
      </w:r>
    </w:p>
    <w:p w14:paraId="74307E03" w14:textId="46F5CB97" w:rsidR="00EE1779" w:rsidRPr="000B48D4" w:rsidRDefault="00EE1779" w:rsidP="00EE1779">
      <w:pPr>
        <w:spacing w:after="240"/>
        <w:rPr>
          <w:i/>
          <w:iCs/>
          <w:lang w:val="fr-FR"/>
        </w:rPr>
      </w:pPr>
      <w:r w:rsidRPr="000B48D4">
        <w:rPr>
          <w:lang w:val="fr-FR"/>
        </w:rPr>
        <w:t>Die richtige Reihenfolge lautet wie folgt:</w:t>
      </w:r>
      <w:r w:rsidRPr="000B48D4">
        <w:rPr>
          <w:lang w:val="fr-FR"/>
        </w:rPr>
        <w:tab/>
      </w:r>
      <w:r w:rsidRPr="000B48D4">
        <w:rPr>
          <w:lang w:val="fr-FR"/>
        </w:rPr>
        <w:br/>
      </w:r>
      <w:r w:rsidRPr="000B48D4">
        <w:rPr>
          <w:i/>
          <w:iCs/>
          <w:lang w:val="fr-FR"/>
        </w:rPr>
        <w:t>acteur, metteur en scène, détenus, quotidien riche et varié, cellules, spectacle, costumes, par cœur, trafic de stupéfiants, rôle, surveillants, fouille, prestation.</w:t>
      </w:r>
    </w:p>
    <w:p w14:paraId="1E512B01" w14:textId="54C3BCD8" w:rsidR="00BF6E5A" w:rsidRDefault="007B179C" w:rsidP="00EE1779">
      <w:pPr>
        <w:spacing w:after="240"/>
      </w:pPr>
      <w:r>
        <w:t xml:space="preserve">In einer Rechercheaufgabe zum Theaterstück </w:t>
      </w:r>
      <w:r>
        <w:rPr>
          <w:i/>
          <w:iCs/>
        </w:rPr>
        <w:t>En attendant Godot</w:t>
      </w:r>
      <w:r>
        <w:t xml:space="preserve"> von Samuel Beckett (vgl. Anhang: </w:t>
      </w:r>
      <w:r>
        <w:rPr>
          <w:b/>
          <w:bCs/>
        </w:rPr>
        <w:t xml:space="preserve">AB </w:t>
      </w:r>
      <w:r w:rsidR="005750EF">
        <w:rPr>
          <w:b/>
          <w:bCs/>
        </w:rPr>
        <w:t>3</w:t>
      </w:r>
      <w:r>
        <w:t xml:space="preserve">) sollen die Schülerinnen und Schüler in drei Gruppen vor allem Informationen zum Werk (Gruppe 1), den Figuren (Gruppe 2) und zur Handlung (Gruppe 3) herausarbeiten, die für das spätere Verständnis der Rollen der Figuren in </w:t>
      </w:r>
      <w:r>
        <w:rPr>
          <w:i/>
          <w:iCs/>
        </w:rPr>
        <w:t xml:space="preserve">Un Triomphe </w:t>
      </w:r>
      <w:r>
        <w:t xml:space="preserve">und der Einordnung des Theaterstücks in den filmischen Kontext wichtig sind. Dabei nützen die Schülerinnen und Schüler bestenfalls originär </w:t>
      </w:r>
      <w:r>
        <w:lastRenderedPageBreak/>
        <w:t xml:space="preserve">französischsprachige Internetressourcen, wie z. B. die Suchmaschine www.qwant.fr (vgl. Abb. 1), die zum Vorteil hat, dass sie die Suchergebnisse unabhängig von den Einstellungen des Internetbrowsers </w:t>
      </w:r>
      <w:r w:rsidR="00157609">
        <w:t>auf französisch</w:t>
      </w:r>
      <w:r>
        <w:t xml:space="preserve"> anzeigt. Zur Sicherung erstellen die Schülerinnen und Schüler ein Plakat/Tafelbild, auf dem sie die Informationen zusammenfassen; das Hauptaugenmerk soll hierbei auf der Figurenkonstellation und der </w:t>
      </w:r>
      <w:r w:rsidR="00E148C0">
        <w:t>Handlung</w:t>
      </w:r>
      <w:r>
        <w:t xml:space="preserve"> liegen.</w:t>
      </w:r>
    </w:p>
    <w:p w14:paraId="2AEB8534" w14:textId="77777777" w:rsidR="00BF6E5A" w:rsidRDefault="007B179C">
      <w:pPr>
        <w:keepNext/>
      </w:pPr>
      <w:r>
        <w:rPr>
          <w:noProof/>
        </w:rPr>
        <mc:AlternateContent>
          <mc:Choice Requires="wpg">
            <w:drawing>
              <wp:anchor distT="0" distB="0" distL="114300" distR="114300" simplePos="0" relativeHeight="251662336" behindDoc="0" locked="0" layoutInCell="1" allowOverlap="1" wp14:anchorId="547C588E" wp14:editId="415E2ACF">
                <wp:simplePos x="0" y="0"/>
                <wp:positionH relativeFrom="margin">
                  <wp:align>left</wp:align>
                </wp:positionH>
                <wp:positionV relativeFrom="paragraph">
                  <wp:posOffset>17780</wp:posOffset>
                </wp:positionV>
                <wp:extent cx="4613910" cy="2791460"/>
                <wp:effectExtent l="19050" t="19050" r="15240" b="2794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50939" name="Grafik 1"/>
                        <pic:cNvPicPr>
                          <a:picLocks noChangeAspect="1"/>
                        </pic:cNvPicPr>
                      </pic:nvPicPr>
                      <pic:blipFill>
                        <a:blip r:embed="rId11"/>
                        <a:srcRect b="53748"/>
                        <a:stretch/>
                      </pic:blipFill>
                      <pic:spPr bwMode="auto">
                        <a:xfrm>
                          <a:off x="0" y="0"/>
                          <a:ext cx="4613910" cy="2791460"/>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margin;mso-position-horizontal:left;mso-position-vertical-relative:text;margin-top:1.4pt;mso-position-vertical:absolute;width:363.3pt;height:219.8pt;mso-wrap-distance-left:9.0pt;mso-wrap-distance-top:0.0pt;mso-wrap-distance-right:9.0pt;mso-wrap-distance-bottom:0.0pt;" strokecolor="#000000" strokeweight="0.75pt">
                <v:path textboxrect="0,0,0,0"/>
                <w10:wrap type="square"/>
                <v:imagedata r:id="rId14" o:title=""/>
              </v:shape>
            </w:pict>
          </mc:Fallback>
        </mc:AlternateContent>
      </w:r>
    </w:p>
    <w:p w14:paraId="2861EC71" w14:textId="19D9E1EE" w:rsidR="00BF6E5A" w:rsidRDefault="007B179C">
      <w:pPr>
        <w:pStyle w:val="Beschriftung"/>
        <w:rPr>
          <w:i w:val="0"/>
          <w:iCs w:val="0"/>
          <w:color w:val="000000" w:themeColor="text1"/>
        </w:rPr>
      </w:pPr>
      <w:r>
        <w:rPr>
          <w:i w:val="0"/>
          <w:iCs w:val="0"/>
          <w:color w:val="000000" w:themeColor="text1"/>
        </w:rPr>
        <w:t xml:space="preserve">Abbildung </w:t>
      </w:r>
      <w:r>
        <w:rPr>
          <w:i w:val="0"/>
          <w:iCs w:val="0"/>
          <w:color w:val="000000" w:themeColor="text1"/>
        </w:rPr>
        <w:fldChar w:fldCharType="begin"/>
      </w:r>
      <w:r>
        <w:rPr>
          <w:i w:val="0"/>
          <w:iCs w:val="0"/>
          <w:color w:val="000000" w:themeColor="text1"/>
        </w:rPr>
        <w:instrText xml:space="preserve"> SEQ Abbildung \* ARABIC </w:instrText>
      </w:r>
      <w:r>
        <w:rPr>
          <w:i w:val="0"/>
          <w:iCs w:val="0"/>
          <w:color w:val="000000" w:themeColor="text1"/>
        </w:rPr>
        <w:fldChar w:fldCharType="separate"/>
      </w:r>
      <w:r>
        <w:rPr>
          <w:i w:val="0"/>
          <w:iCs w:val="0"/>
          <w:color w:val="000000" w:themeColor="text1"/>
        </w:rPr>
        <w:t>1</w:t>
      </w:r>
      <w:r>
        <w:rPr>
          <w:i w:val="0"/>
          <w:iCs w:val="0"/>
          <w:color w:val="000000" w:themeColor="text1"/>
        </w:rPr>
        <w:fldChar w:fldCharType="end"/>
      </w:r>
      <w:r>
        <w:rPr>
          <w:i w:val="0"/>
          <w:iCs w:val="0"/>
          <w:color w:val="000000" w:themeColor="text1"/>
        </w:rPr>
        <w:t xml:space="preserve">: Die Eingabemaske der französischsprachigen Suchmaschine </w:t>
      </w:r>
      <w:r>
        <w:rPr>
          <w:color w:val="000000" w:themeColor="text1"/>
        </w:rPr>
        <w:t xml:space="preserve">qwant.fr </w:t>
      </w:r>
      <w:r>
        <w:rPr>
          <w:i w:val="0"/>
          <w:iCs w:val="0"/>
          <w:color w:val="000000" w:themeColor="text1"/>
        </w:rPr>
        <w:t>mit Resultaten</w:t>
      </w:r>
      <w:r w:rsidR="00CD43CC">
        <w:rPr>
          <w:i w:val="0"/>
          <w:iCs w:val="0"/>
          <w:color w:val="000000" w:themeColor="text1"/>
        </w:rPr>
        <w:t>.</w:t>
      </w:r>
    </w:p>
    <w:p w14:paraId="4FB868A4" w14:textId="77777777" w:rsidR="00BF6E5A" w:rsidRDefault="007B179C">
      <w:pPr>
        <w:spacing w:after="240"/>
      </w:pPr>
      <w:r>
        <w:t>Der Erwartungshorizont ist wie folgt:</w:t>
      </w:r>
    </w:p>
    <w:p w14:paraId="70934141" w14:textId="77777777" w:rsidR="00BF6E5A" w:rsidRDefault="007B179C">
      <w:pPr>
        <w:pStyle w:val="LngeresZitat"/>
        <w:rPr>
          <w:u w:val="single"/>
          <w:lang w:val="fr-FR"/>
        </w:rPr>
      </w:pPr>
      <w:r>
        <w:rPr>
          <w:u w:val="single"/>
          <w:lang w:val="fr-FR"/>
        </w:rPr>
        <w:t>Groupe 1</w:t>
      </w:r>
    </w:p>
    <w:p w14:paraId="5C3B471C" w14:textId="77777777" w:rsidR="00BF6E5A" w:rsidRDefault="007B179C">
      <w:pPr>
        <w:pStyle w:val="LngeresZitat"/>
        <w:rPr>
          <w:lang w:val="fr-FR"/>
        </w:rPr>
      </w:pPr>
      <w:r>
        <w:rPr>
          <w:b/>
          <w:bCs/>
          <w:lang w:val="fr-FR"/>
        </w:rPr>
        <w:t>Titre :</w:t>
      </w:r>
      <w:r>
        <w:rPr>
          <w:lang w:val="fr-FR"/>
        </w:rPr>
        <w:t xml:space="preserve"> </w:t>
      </w:r>
      <w:r>
        <w:rPr>
          <w:i/>
          <w:iCs/>
          <w:lang w:val="fr-FR"/>
        </w:rPr>
        <w:t>En attendant Godot</w:t>
      </w:r>
    </w:p>
    <w:p w14:paraId="6923D79C" w14:textId="77777777" w:rsidR="00BF6E5A" w:rsidRDefault="007B179C">
      <w:pPr>
        <w:pStyle w:val="LngeresZitat"/>
        <w:rPr>
          <w:lang w:val="fr-FR"/>
        </w:rPr>
      </w:pPr>
      <w:r>
        <w:rPr>
          <w:b/>
          <w:bCs/>
          <w:lang w:val="fr-FR"/>
        </w:rPr>
        <w:t>Auteur :</w:t>
      </w:r>
      <w:r>
        <w:rPr>
          <w:lang w:val="fr-FR"/>
        </w:rPr>
        <w:t xml:space="preserve"> Samuel Beckett</w:t>
      </w:r>
    </w:p>
    <w:p w14:paraId="1F135EBB" w14:textId="77777777" w:rsidR="00BF6E5A" w:rsidRDefault="007B179C">
      <w:pPr>
        <w:pStyle w:val="LngeresZitat"/>
        <w:rPr>
          <w:lang w:val="fr-FR"/>
        </w:rPr>
      </w:pPr>
      <w:r>
        <w:rPr>
          <w:b/>
          <w:bCs/>
          <w:lang w:val="fr-FR"/>
        </w:rPr>
        <w:t>Année de publication :</w:t>
      </w:r>
      <w:r>
        <w:rPr>
          <w:lang w:val="fr-FR"/>
        </w:rPr>
        <w:t xml:space="preserve"> 1952</w:t>
      </w:r>
    </w:p>
    <w:p w14:paraId="4525E45B" w14:textId="77777777" w:rsidR="00BF6E5A" w:rsidRDefault="007B179C">
      <w:pPr>
        <w:pStyle w:val="LngeresZitat"/>
        <w:rPr>
          <w:lang w:val="fr-FR"/>
        </w:rPr>
      </w:pPr>
      <w:r>
        <w:rPr>
          <w:b/>
          <w:bCs/>
          <w:lang w:val="fr-FR"/>
        </w:rPr>
        <w:t>Première mise en scène :</w:t>
      </w:r>
      <w:r>
        <w:rPr>
          <w:lang w:val="fr-FR"/>
        </w:rPr>
        <w:t xml:space="preserve"> 1953, au Théâtre de Babylone à Paris</w:t>
      </w:r>
    </w:p>
    <w:p w14:paraId="59B64848" w14:textId="53D0F8DC" w:rsidR="00BF6E5A" w:rsidRDefault="007B179C">
      <w:pPr>
        <w:pStyle w:val="LngeresZitat"/>
        <w:rPr>
          <w:lang w:val="fr-FR"/>
        </w:rPr>
      </w:pPr>
      <w:r>
        <w:rPr>
          <w:b/>
          <w:bCs/>
          <w:lang w:val="fr-FR"/>
        </w:rPr>
        <w:t>Courant littéraire :</w:t>
      </w:r>
      <w:r>
        <w:rPr>
          <w:lang w:val="fr-FR"/>
        </w:rPr>
        <w:t xml:space="preserve"> théâtre de l</w:t>
      </w:r>
      <w:r w:rsidR="006D1B52">
        <w:rPr>
          <w:lang w:val="fr-FR"/>
        </w:rPr>
        <w:t>’</w:t>
      </w:r>
      <w:r>
        <w:rPr>
          <w:lang w:val="fr-FR"/>
        </w:rPr>
        <w:t>absurde</w:t>
      </w:r>
    </w:p>
    <w:p w14:paraId="40FFC819" w14:textId="1B925883" w:rsidR="00BF6E5A" w:rsidRDefault="007B179C">
      <w:pPr>
        <w:pStyle w:val="LngeresZitat"/>
        <w:spacing w:after="240"/>
        <w:rPr>
          <w:lang w:val="fr-FR"/>
        </w:rPr>
      </w:pPr>
      <w:r>
        <w:rPr>
          <w:b/>
          <w:bCs/>
          <w:lang w:val="fr-FR"/>
        </w:rPr>
        <w:t>Explication du courant littéraire :</w:t>
      </w:r>
      <w:r>
        <w:rPr>
          <w:lang w:val="fr-FR"/>
        </w:rPr>
        <w:t xml:space="preserve"> Le théâtre de l</w:t>
      </w:r>
      <w:r w:rsidR="006D1B52">
        <w:rPr>
          <w:lang w:val="fr-FR"/>
        </w:rPr>
        <w:t>’</w:t>
      </w:r>
      <w:r>
        <w:rPr>
          <w:lang w:val="fr-FR"/>
        </w:rPr>
        <w:t xml:space="preserve">absurde est un mouvement </w:t>
      </w:r>
      <w:r w:rsidR="00E148C0">
        <w:rPr>
          <w:lang w:val="fr-FR"/>
        </w:rPr>
        <w:t>littéraire</w:t>
      </w:r>
      <w:r>
        <w:rPr>
          <w:lang w:val="fr-FR"/>
        </w:rPr>
        <w:t xml:space="preserve"> qui a émergé dans les années 1950 et qui remet en question les conventions traditionnelles du théâtre. Les pièces relevant de ce genre se caractérisent par une représentation de situations illogiques, dépourvues de sens, souvent marquées par le non-sens et l</w:t>
      </w:r>
      <w:r w:rsidR="006D1B52">
        <w:rPr>
          <w:lang w:val="fr-FR"/>
        </w:rPr>
        <w:t>’</w:t>
      </w:r>
      <w:r>
        <w:rPr>
          <w:lang w:val="fr-FR"/>
        </w:rPr>
        <w:t>absurdité de la condition humaine.</w:t>
      </w:r>
    </w:p>
    <w:p w14:paraId="2FAC4E09" w14:textId="77777777" w:rsidR="00BF6E5A" w:rsidRDefault="007B179C">
      <w:pPr>
        <w:pStyle w:val="LngeresZitat"/>
        <w:rPr>
          <w:u w:val="single"/>
          <w:lang w:val="fr-FR"/>
        </w:rPr>
      </w:pPr>
      <w:r>
        <w:rPr>
          <w:u w:val="single"/>
          <w:lang w:val="fr-FR"/>
        </w:rPr>
        <w:t>Groupe 2</w:t>
      </w:r>
    </w:p>
    <w:p w14:paraId="003A78C7" w14:textId="2A2D026B" w:rsidR="00BF6E5A" w:rsidRDefault="007B179C">
      <w:pPr>
        <w:pStyle w:val="LngeresZitat"/>
        <w:rPr>
          <w:lang w:val="fr-FR"/>
        </w:rPr>
      </w:pPr>
      <w:r>
        <w:rPr>
          <w:b/>
          <w:bCs/>
          <w:lang w:val="fr-FR"/>
        </w:rPr>
        <w:t>Vladimir :</w:t>
      </w:r>
      <w:r>
        <w:rPr>
          <w:lang w:val="fr-FR"/>
        </w:rPr>
        <w:t xml:space="preserve"> Vagabond au langage vif, Vladimir est l</w:t>
      </w:r>
      <w:r w:rsidR="006D1B52">
        <w:rPr>
          <w:lang w:val="fr-FR"/>
        </w:rPr>
        <w:t>’</w:t>
      </w:r>
      <w:r>
        <w:rPr>
          <w:lang w:val="fr-FR"/>
        </w:rPr>
        <w:t>un des personnages principaux de la pièce. Son rôle comique est entrelacé avec une profondeur tragique, exprimant l</w:t>
      </w:r>
      <w:r w:rsidR="006D1B52">
        <w:rPr>
          <w:lang w:val="fr-FR"/>
        </w:rPr>
        <w:t>’</w:t>
      </w:r>
      <w:r>
        <w:rPr>
          <w:lang w:val="fr-FR"/>
        </w:rPr>
        <w:t>attente, la frustration et la réflexion sur l</w:t>
      </w:r>
      <w:r w:rsidR="006D1B52">
        <w:rPr>
          <w:lang w:val="fr-FR"/>
        </w:rPr>
        <w:t>’</w:t>
      </w:r>
      <w:r>
        <w:rPr>
          <w:lang w:val="fr-FR"/>
        </w:rPr>
        <w:t>absurdité de la vie.</w:t>
      </w:r>
    </w:p>
    <w:p w14:paraId="5E382509" w14:textId="0FDE1383" w:rsidR="00BF6E5A" w:rsidRDefault="007B179C">
      <w:pPr>
        <w:pStyle w:val="LngeresZitat"/>
        <w:rPr>
          <w:lang w:val="fr-FR"/>
        </w:rPr>
      </w:pPr>
      <w:r>
        <w:rPr>
          <w:b/>
          <w:bCs/>
          <w:lang w:val="fr-FR"/>
        </w:rPr>
        <w:t>Estragon :</w:t>
      </w:r>
      <w:r>
        <w:rPr>
          <w:lang w:val="fr-FR"/>
        </w:rPr>
        <w:t xml:space="preserve"> Compagnon de Vladimir, Estragon, également vagabond, contribue à l</w:t>
      </w:r>
      <w:r w:rsidR="006D1B52">
        <w:rPr>
          <w:lang w:val="fr-FR"/>
        </w:rPr>
        <w:t>’</w:t>
      </w:r>
      <w:r>
        <w:rPr>
          <w:lang w:val="fr-FR"/>
        </w:rPr>
        <w:t>humour de la pièce. Sa relation avec Vladimir oscille entre la querelle et la réconciliation, illustrant une dynamique complexe entre les deux personnages.</w:t>
      </w:r>
    </w:p>
    <w:p w14:paraId="2AF1B3B2" w14:textId="5C6AE055" w:rsidR="00BF6E5A" w:rsidRDefault="007B179C">
      <w:pPr>
        <w:pStyle w:val="LngeresZitat"/>
        <w:rPr>
          <w:lang w:val="fr-FR"/>
        </w:rPr>
      </w:pPr>
      <w:r>
        <w:rPr>
          <w:b/>
          <w:bCs/>
          <w:lang w:val="fr-FR"/>
        </w:rPr>
        <w:lastRenderedPageBreak/>
        <w:t>Pozzo :</w:t>
      </w:r>
      <w:r>
        <w:rPr>
          <w:lang w:val="fr-FR"/>
        </w:rPr>
        <w:tab/>
        <w:t>Aristocrate autoritaire, Pozzo incarne le pouvoir et la domination. Son traitement cruel envers son esclave, Lucky, soulève des questions sur la nature de la soumission et de l</w:t>
      </w:r>
      <w:r w:rsidR="006D1B52">
        <w:rPr>
          <w:lang w:val="fr-FR"/>
        </w:rPr>
        <w:t>’</w:t>
      </w:r>
      <w:r>
        <w:rPr>
          <w:lang w:val="fr-FR"/>
        </w:rPr>
        <w:t>oppression dans la pièce.</w:t>
      </w:r>
    </w:p>
    <w:p w14:paraId="15878B55" w14:textId="59EA4105" w:rsidR="00BF6E5A" w:rsidRDefault="007B179C">
      <w:pPr>
        <w:pStyle w:val="LngeresZitat"/>
        <w:rPr>
          <w:lang w:val="fr-FR"/>
        </w:rPr>
      </w:pPr>
      <w:r>
        <w:rPr>
          <w:b/>
          <w:bCs/>
          <w:lang w:val="fr-FR"/>
        </w:rPr>
        <w:t>Lucky :</w:t>
      </w:r>
      <w:r>
        <w:rPr>
          <w:lang w:val="fr-FR"/>
        </w:rPr>
        <w:t xml:space="preserve"> Esclave de Pozzo, Lucky est un personnage silencieux au début, mais son monologue dans le deuxième acte est une séquence mémorable de la pièce. Son traitement brutal et sa condition soulignent les thèmes de la servitude et de l</w:t>
      </w:r>
      <w:r w:rsidR="006D1B52">
        <w:rPr>
          <w:lang w:val="fr-FR"/>
        </w:rPr>
        <w:t>’</w:t>
      </w:r>
      <w:r>
        <w:rPr>
          <w:lang w:val="fr-FR"/>
        </w:rPr>
        <w:t>exploitation.</w:t>
      </w:r>
    </w:p>
    <w:p w14:paraId="0BF9034A" w14:textId="7EAAF1B5" w:rsidR="00BF6E5A" w:rsidRDefault="007B179C">
      <w:pPr>
        <w:pStyle w:val="LngeresZitat"/>
        <w:spacing w:after="240"/>
        <w:rPr>
          <w:lang w:val="fr-FR"/>
        </w:rPr>
      </w:pPr>
      <w:r>
        <w:rPr>
          <w:b/>
          <w:bCs/>
          <w:lang w:val="fr-FR"/>
        </w:rPr>
        <w:t>Godot :</w:t>
      </w:r>
      <w:r>
        <w:rPr>
          <w:lang w:val="fr-FR"/>
        </w:rPr>
        <w:t xml:space="preserve"> Personnage mystérieux et central, Godot reste hors de la scène, créant une tension dramatique tout au long de la pièce. Son identité et son existence restent inconnues, ajoutant une dimension énigmatique à l</w:t>
      </w:r>
      <w:r w:rsidR="006D1B52">
        <w:rPr>
          <w:lang w:val="fr-FR"/>
        </w:rPr>
        <w:t>’</w:t>
      </w:r>
      <w:r>
        <w:rPr>
          <w:lang w:val="fr-FR"/>
        </w:rPr>
        <w:t>histoire.</w:t>
      </w:r>
    </w:p>
    <w:p w14:paraId="6AFFE554" w14:textId="77777777" w:rsidR="00BF6E5A" w:rsidRDefault="007B179C">
      <w:pPr>
        <w:pStyle w:val="LngeresZitat"/>
        <w:rPr>
          <w:u w:val="single"/>
          <w:lang w:val="fr-FR"/>
        </w:rPr>
      </w:pPr>
      <w:r>
        <w:rPr>
          <w:u w:val="single"/>
          <w:lang w:val="fr-FR"/>
        </w:rPr>
        <w:t>Groupe 3</w:t>
      </w:r>
    </w:p>
    <w:p w14:paraId="760DB13D" w14:textId="3611C016" w:rsidR="00BF6E5A" w:rsidRDefault="007B179C">
      <w:pPr>
        <w:pStyle w:val="LngeresZitat"/>
        <w:rPr>
          <w:lang w:val="fr-FR"/>
        </w:rPr>
      </w:pPr>
      <w:r>
        <w:rPr>
          <w:lang w:val="fr-FR"/>
        </w:rPr>
        <w:t>L</w:t>
      </w:r>
      <w:r w:rsidR="006D1B52">
        <w:rPr>
          <w:lang w:val="fr-FR"/>
        </w:rPr>
        <w:t>’</w:t>
      </w:r>
      <w:r>
        <w:rPr>
          <w:lang w:val="fr-FR"/>
        </w:rPr>
        <w:t xml:space="preserve">action de la pièce se déroule sur une route de campagne avec un </w:t>
      </w:r>
      <w:r w:rsidR="00EE1779">
        <w:rPr>
          <w:lang w:val="fr-FR"/>
        </w:rPr>
        <w:t xml:space="preserve">seul </w:t>
      </w:r>
      <w:r>
        <w:rPr>
          <w:lang w:val="fr-FR"/>
        </w:rPr>
        <w:t>arbre, où deux vagabonds, Vladimir et Estragon, attendent le mystérieux Godot. Les deux hommes</w:t>
      </w:r>
      <w:r w:rsidR="00EE1779">
        <w:rPr>
          <w:lang w:val="fr-FR"/>
        </w:rPr>
        <w:t xml:space="preserve"> sont </w:t>
      </w:r>
      <w:r>
        <w:rPr>
          <w:lang w:val="fr-FR"/>
        </w:rPr>
        <w:t xml:space="preserve">préoccupés </w:t>
      </w:r>
      <w:r w:rsidR="00EE1779">
        <w:rPr>
          <w:lang w:val="fr-FR"/>
        </w:rPr>
        <w:t>d’avoir oublié ou de s’avoir trompé</w:t>
      </w:r>
      <w:r>
        <w:rPr>
          <w:lang w:val="fr-FR"/>
        </w:rPr>
        <w:t xml:space="preserve"> du jour et du lieu de l</w:t>
      </w:r>
      <w:r w:rsidR="00EE1779">
        <w:rPr>
          <w:lang w:val="fr-FR"/>
        </w:rPr>
        <w:t>eur</w:t>
      </w:r>
      <w:r>
        <w:rPr>
          <w:lang w:val="fr-FR"/>
        </w:rPr>
        <w:t xml:space="preserve"> rencontre. Ils sont </w:t>
      </w:r>
      <w:r w:rsidR="00EE1779">
        <w:rPr>
          <w:lang w:val="fr-FR"/>
        </w:rPr>
        <w:t xml:space="preserve">plus tard </w:t>
      </w:r>
      <w:r>
        <w:rPr>
          <w:lang w:val="fr-FR"/>
        </w:rPr>
        <w:t xml:space="preserve">rejoints par Pozzo et Lucky, dont </w:t>
      </w:r>
      <w:r w:rsidR="00EE1779">
        <w:rPr>
          <w:lang w:val="fr-FR"/>
        </w:rPr>
        <w:t>l’un est un aristocrate</w:t>
      </w:r>
      <w:r>
        <w:rPr>
          <w:lang w:val="fr-FR"/>
        </w:rPr>
        <w:t xml:space="preserve"> </w:t>
      </w:r>
      <w:r w:rsidR="00EE1779">
        <w:rPr>
          <w:lang w:val="fr-FR"/>
        </w:rPr>
        <w:t>très autoritaire</w:t>
      </w:r>
      <w:r>
        <w:rPr>
          <w:lang w:val="fr-FR"/>
        </w:rPr>
        <w:t xml:space="preserve"> envers </w:t>
      </w:r>
      <w:r w:rsidR="00EE1779">
        <w:rPr>
          <w:lang w:val="fr-FR"/>
        </w:rPr>
        <w:t>l’autre</w:t>
      </w:r>
      <w:r>
        <w:rPr>
          <w:lang w:val="fr-FR"/>
        </w:rPr>
        <w:t>,</w:t>
      </w:r>
      <w:r w:rsidR="00EE1779">
        <w:rPr>
          <w:lang w:val="fr-FR"/>
        </w:rPr>
        <w:t xml:space="preserve"> qui est</w:t>
      </w:r>
      <w:r>
        <w:rPr>
          <w:lang w:val="fr-FR"/>
        </w:rPr>
        <w:t xml:space="preserve"> son esclave.</w:t>
      </w:r>
    </w:p>
    <w:p w14:paraId="06555664" w14:textId="46B9037B" w:rsidR="00BF6E5A" w:rsidRDefault="007B179C">
      <w:pPr>
        <w:pStyle w:val="LngeresZitat"/>
        <w:rPr>
          <w:lang w:val="fr-FR"/>
        </w:rPr>
      </w:pPr>
      <w:r>
        <w:rPr>
          <w:lang w:val="fr-FR"/>
        </w:rPr>
        <w:t xml:space="preserve">Les interactions entre les personnages </w:t>
      </w:r>
      <w:r w:rsidR="00EE1779">
        <w:rPr>
          <w:lang w:val="fr-FR"/>
        </w:rPr>
        <w:t>sont parfois</w:t>
      </w:r>
      <w:r>
        <w:rPr>
          <w:lang w:val="fr-FR"/>
        </w:rPr>
        <w:t xml:space="preserve"> absurdes, notamment lorsque Pozzo ordonne à Lucky de danser et de penser, ce dernier produisant une danse brève et une tirade inintelligible. </w:t>
      </w:r>
      <w:r w:rsidR="004F63C6">
        <w:rPr>
          <w:lang w:val="fr-FR"/>
        </w:rPr>
        <w:t>Pozzo et Lucky disparaissent et laissent</w:t>
      </w:r>
      <w:r>
        <w:rPr>
          <w:lang w:val="fr-FR"/>
        </w:rPr>
        <w:t xml:space="preserve"> les vagabonds seuls.</w:t>
      </w:r>
    </w:p>
    <w:p w14:paraId="12DFFD18" w14:textId="2C20ABB2" w:rsidR="00BF6E5A" w:rsidRDefault="007B179C">
      <w:pPr>
        <w:pStyle w:val="LngeresZitat"/>
        <w:rPr>
          <w:lang w:val="fr-FR"/>
        </w:rPr>
      </w:pPr>
      <w:r>
        <w:rPr>
          <w:lang w:val="fr-FR"/>
        </w:rPr>
        <w:t>Godot ne vient pas, mais un jeune garçon apparaît à la fin de l</w:t>
      </w:r>
      <w:r w:rsidR="006D1B52">
        <w:rPr>
          <w:lang w:val="fr-FR"/>
        </w:rPr>
        <w:t>’</w:t>
      </w:r>
      <w:r>
        <w:rPr>
          <w:lang w:val="fr-FR"/>
        </w:rPr>
        <w:t>acte I</w:t>
      </w:r>
      <w:r>
        <w:rPr>
          <w:vertAlign w:val="superscript"/>
          <w:lang w:val="fr-FR"/>
        </w:rPr>
        <w:t>er</w:t>
      </w:r>
      <w:r>
        <w:rPr>
          <w:lang w:val="fr-FR"/>
        </w:rPr>
        <w:t xml:space="preserve"> pour annoncer qu</w:t>
      </w:r>
      <w:r w:rsidR="004F63C6">
        <w:rPr>
          <w:lang w:val="fr-FR"/>
        </w:rPr>
        <w:t xml:space="preserve">’il </w:t>
      </w:r>
      <w:r>
        <w:rPr>
          <w:lang w:val="fr-FR"/>
        </w:rPr>
        <w:t>viendra le lendemain. Le deuxième acte reprend des éléments du premier, avec quelques variations</w:t>
      </w:r>
      <w:r w:rsidR="004F63C6">
        <w:rPr>
          <w:lang w:val="fr-FR"/>
        </w:rPr>
        <w:t> :</w:t>
      </w:r>
      <w:r>
        <w:rPr>
          <w:lang w:val="fr-FR"/>
        </w:rPr>
        <w:t xml:space="preserve"> Pozzo et Lucky réapparaissent, </w:t>
      </w:r>
      <w:r w:rsidR="004F63C6">
        <w:rPr>
          <w:lang w:val="fr-FR"/>
        </w:rPr>
        <w:t>mais</w:t>
      </w:r>
      <w:r>
        <w:rPr>
          <w:lang w:val="fr-FR"/>
        </w:rPr>
        <w:t xml:space="preserve"> Pozzo </w:t>
      </w:r>
      <w:r w:rsidR="004F63C6">
        <w:rPr>
          <w:lang w:val="fr-FR"/>
        </w:rPr>
        <w:t>est</w:t>
      </w:r>
      <w:r>
        <w:rPr>
          <w:lang w:val="fr-FR"/>
        </w:rPr>
        <w:t xml:space="preserve"> devenu aveugle et Lucky muet.</w:t>
      </w:r>
    </w:p>
    <w:p w14:paraId="35FD2F20" w14:textId="1E86488F" w:rsidR="00BF6E5A" w:rsidRPr="0081749E" w:rsidRDefault="007B179C">
      <w:pPr>
        <w:pStyle w:val="LngeresZitat"/>
        <w:spacing w:after="240"/>
      </w:pPr>
      <w:r>
        <w:rPr>
          <w:lang w:val="fr-FR"/>
        </w:rPr>
        <w:t xml:space="preserve">La pièce </w:t>
      </w:r>
      <w:r w:rsidR="004F63C6">
        <w:rPr>
          <w:lang w:val="fr-FR"/>
        </w:rPr>
        <w:t>finit</w:t>
      </w:r>
      <w:r>
        <w:rPr>
          <w:lang w:val="fr-FR"/>
        </w:rPr>
        <w:t xml:space="preserve"> avec le retour du garçon </w:t>
      </w:r>
      <w:r w:rsidR="004F63C6">
        <w:rPr>
          <w:lang w:val="fr-FR"/>
        </w:rPr>
        <w:t>qui annonce</w:t>
      </w:r>
      <w:r>
        <w:rPr>
          <w:lang w:val="fr-FR"/>
        </w:rPr>
        <w:t xml:space="preserve"> que Godot viendra le lendemain. Les deux vagabonds </w:t>
      </w:r>
      <w:r w:rsidR="004F63C6">
        <w:rPr>
          <w:lang w:val="fr-FR"/>
        </w:rPr>
        <w:t>pensent à</w:t>
      </w:r>
      <w:r>
        <w:rPr>
          <w:lang w:val="fr-FR"/>
        </w:rPr>
        <w:t xml:space="preserve"> se suicider en se pendant à l</w:t>
      </w:r>
      <w:r w:rsidR="006D1B52">
        <w:rPr>
          <w:lang w:val="fr-FR"/>
        </w:rPr>
        <w:t>’</w:t>
      </w:r>
      <w:r>
        <w:rPr>
          <w:lang w:val="fr-FR"/>
        </w:rPr>
        <w:t>arbre, mais renoncent lorsque la ceinture d</w:t>
      </w:r>
      <w:r w:rsidR="006D1B52">
        <w:rPr>
          <w:lang w:val="fr-FR"/>
        </w:rPr>
        <w:t>’</w:t>
      </w:r>
      <w:r>
        <w:rPr>
          <w:lang w:val="fr-FR"/>
        </w:rPr>
        <w:t>Estragon</w:t>
      </w:r>
      <w:r w:rsidR="004F63C6">
        <w:rPr>
          <w:lang w:val="fr-FR"/>
        </w:rPr>
        <w:t xml:space="preserve"> se</w:t>
      </w:r>
      <w:r>
        <w:rPr>
          <w:lang w:val="fr-FR"/>
        </w:rPr>
        <w:t xml:space="preserve"> casse. </w:t>
      </w:r>
      <w:r w:rsidRPr="0081749E">
        <w:t>Ils restent néanmoins immobiles à la fin.</w:t>
      </w:r>
    </w:p>
    <w:p w14:paraId="4D05BB50" w14:textId="5E903DD0" w:rsidR="00BF6E5A" w:rsidRDefault="00E148C0">
      <w:pPr>
        <w:spacing w:after="240"/>
      </w:pPr>
      <w:r w:rsidRPr="00E148C0">
        <w:t>Nach dieser zur Filmsichtung v</w:t>
      </w:r>
      <w:r>
        <w:t>orbereitenden und hinführenden Arbeitsphase erfolgt der Übergang zur zweiten Etappe.</w:t>
      </w:r>
    </w:p>
    <w:p w14:paraId="5EA04C39" w14:textId="77777777" w:rsidR="00C8430C" w:rsidRPr="00E148C0" w:rsidRDefault="00C8430C">
      <w:pPr>
        <w:spacing w:after="240"/>
      </w:pPr>
    </w:p>
    <w:p w14:paraId="6FEFB9FC" w14:textId="77777777" w:rsidR="00BF6E5A" w:rsidRPr="00250A05" w:rsidRDefault="007B179C">
      <w:pPr>
        <w:pStyle w:val="berschrift3"/>
        <w:spacing w:after="240"/>
        <w:rPr>
          <w:lang w:val="fr-FR"/>
        </w:rPr>
      </w:pPr>
      <w:bookmarkStart w:id="3" w:name="_Toc153560739"/>
      <w:r w:rsidRPr="00250A05">
        <w:rPr>
          <w:lang w:val="fr-FR"/>
        </w:rPr>
        <w:t>Activités pendant le visionnement du film</w:t>
      </w:r>
      <w:bookmarkEnd w:id="3"/>
    </w:p>
    <w:p w14:paraId="692D235E" w14:textId="4EB3FB83" w:rsidR="00BE4F4E" w:rsidRPr="00BE4F4E" w:rsidRDefault="00481797" w:rsidP="00481797">
      <w:pPr>
        <w:pStyle w:val="Formatvorlage1"/>
        <w:numPr>
          <w:ilvl w:val="0"/>
          <w:numId w:val="0"/>
        </w:numPr>
        <w:rPr>
          <w:b w:val="0"/>
          <w:bCs w:val="0"/>
          <w:lang w:val="de-DE"/>
        </w:rPr>
      </w:pPr>
      <w:r w:rsidRPr="00481797">
        <w:rPr>
          <w:b w:val="0"/>
          <w:bCs w:val="0"/>
          <w:lang w:val="de-DE"/>
        </w:rPr>
        <w:t xml:space="preserve">Hierbei handelt es sich um Aufgaben zur Verständnissicherung und Erfassung filmspezifischer Darstellungsformen; eine aktivierende, zielführende Steuerung des Wahrnehmungsprozesses bei der Filmlektüre ohne Überforderung der Lernenden. In der </w:t>
      </w:r>
      <w:r w:rsidRPr="00C8430C">
        <w:rPr>
          <w:b w:val="0"/>
          <w:bCs w:val="0"/>
          <w:i/>
          <w:lang w:val="de-DE"/>
        </w:rPr>
        <w:t>Pendant</w:t>
      </w:r>
      <w:r w:rsidRPr="00481797">
        <w:rPr>
          <w:b w:val="0"/>
          <w:bCs w:val="0"/>
          <w:lang w:val="de-DE"/>
        </w:rPr>
        <w:t>-Phase sollen keine Notizen oder Ähnliches gemacht werden, aber die Hausaufgabe wird es sein, diese Frage schriftlich vorzubereiten und Ergebnisse in der nächsten Stunde präsentieren zu können.</w:t>
      </w:r>
      <w:r w:rsidR="00BE4F4E" w:rsidRPr="00BE4F4E">
        <w:rPr>
          <w:b w:val="0"/>
          <w:bCs w:val="0"/>
          <w:lang w:val="de-DE"/>
        </w:rPr>
        <w:t xml:space="preserve"> </w:t>
      </w:r>
      <w:r w:rsidR="00BE4F4E" w:rsidRPr="00BE4F4E">
        <w:rPr>
          <w:b w:val="0"/>
          <w:bCs w:val="0"/>
          <w:lang w:val="de-DE"/>
        </w:rPr>
        <w:tab/>
      </w:r>
    </w:p>
    <w:p w14:paraId="0AB2B0B7" w14:textId="206CCD7A" w:rsidR="00481797" w:rsidRDefault="00481797" w:rsidP="00481797">
      <w:pPr>
        <w:pStyle w:val="Listenabsatz"/>
        <w:spacing w:after="240"/>
        <w:ind w:left="0"/>
      </w:pPr>
      <w:r>
        <w:t xml:space="preserve">Die </w:t>
      </w:r>
      <w:r w:rsidR="00E148C0">
        <w:t>Schülerinnen und Schüler</w:t>
      </w:r>
      <w:r>
        <w:t xml:space="preserve"> werden in Gruppen eingeteilt und sollen beim </w:t>
      </w:r>
      <w:r w:rsidRPr="00481797">
        <w:rPr>
          <w:i/>
          <w:iCs/>
        </w:rPr>
        <w:t>visionnement</w:t>
      </w:r>
      <w:r>
        <w:t xml:space="preserve"> </w:t>
      </w:r>
      <w:r w:rsidR="00C8430C">
        <w:t xml:space="preserve">im Kino </w:t>
      </w:r>
      <w:r>
        <w:t>auf die folgenden Fragen achten:</w:t>
      </w:r>
    </w:p>
    <w:p w14:paraId="10A08FE9" w14:textId="09139013" w:rsidR="00481797" w:rsidRPr="00E148C0" w:rsidRDefault="00481797" w:rsidP="002B4AF5">
      <w:pPr>
        <w:pStyle w:val="Listenabsatz"/>
        <w:numPr>
          <w:ilvl w:val="0"/>
          <w:numId w:val="17"/>
        </w:numPr>
        <w:spacing w:after="240"/>
        <w:rPr>
          <w:lang w:val="fr-FR"/>
        </w:rPr>
      </w:pPr>
      <w:r>
        <w:lastRenderedPageBreak/>
        <w:t xml:space="preserve">Gruppe 1: Die </w:t>
      </w:r>
      <w:r w:rsidR="00E148C0">
        <w:t>Schülerinnen und Schüler</w:t>
      </w:r>
      <w:r>
        <w:t xml:space="preserve"> sollen auf das Privatleben von Etienne achten. </w:t>
      </w:r>
      <w:r w:rsidRPr="00E148C0">
        <w:rPr>
          <w:lang w:val="fr-FR"/>
        </w:rPr>
        <w:t xml:space="preserve">Als Denkanstoß dienen folgende Fragen: </w:t>
      </w:r>
      <w:r w:rsidRPr="00E148C0">
        <w:rPr>
          <w:i/>
          <w:iCs/>
          <w:lang w:val="fr-FR"/>
        </w:rPr>
        <w:t xml:space="preserve">Décrivez la vie privée d’Étienne. Que fait-il en dehors de la prison ? Qui est-ce qu’il rencontre ? Comment est sa relation avec sa famille ? </w:t>
      </w:r>
    </w:p>
    <w:p w14:paraId="7ABD9949" w14:textId="34B7713D" w:rsidR="00481797" w:rsidRDefault="00481797" w:rsidP="002B4AF5">
      <w:pPr>
        <w:pStyle w:val="Listenabsatz"/>
        <w:numPr>
          <w:ilvl w:val="0"/>
          <w:numId w:val="17"/>
        </w:numPr>
        <w:spacing w:after="240"/>
      </w:pPr>
      <w:r>
        <w:t xml:space="preserve">Gruppe 2: Die </w:t>
      </w:r>
      <w:r w:rsidR="00E148C0">
        <w:t>Schülerinnen und Schüler</w:t>
      </w:r>
      <w:r>
        <w:t xml:space="preserve"> analysieren das Verhältnis zwischen Étienne und den </w:t>
      </w:r>
      <w:r w:rsidR="00157019">
        <w:t>Gefängnisi</w:t>
      </w:r>
      <w:r>
        <w:t xml:space="preserve">nsassen. Dabei soll die Dynamik </w:t>
      </w:r>
      <w:r w:rsidR="00157019">
        <w:t xml:space="preserve">im Verhältnis </w:t>
      </w:r>
      <w:r>
        <w:t>zwischen dem Regisseur und den Schauspielern herausgearbeitet werden (Diese Gruppe soll nur auf das Verhältnis zwischen Kamel und Etienne achten).</w:t>
      </w:r>
    </w:p>
    <w:p w14:paraId="2745D4C3" w14:textId="77777777" w:rsidR="00157019" w:rsidRDefault="00157019" w:rsidP="00481797">
      <w:pPr>
        <w:pStyle w:val="Listenabsatz"/>
        <w:spacing w:after="240"/>
        <w:ind w:left="0"/>
      </w:pPr>
    </w:p>
    <w:p w14:paraId="7DEB775E" w14:textId="23BF830F" w:rsidR="00481797" w:rsidRDefault="009E21AD" w:rsidP="00481797">
      <w:pPr>
        <w:pStyle w:val="Listenabsatz"/>
        <w:spacing w:after="240"/>
        <w:ind w:left="0"/>
      </w:pPr>
      <w:r>
        <w:t>Hier der</w:t>
      </w:r>
      <w:r w:rsidR="00481797">
        <w:t xml:space="preserve"> Erwartungshorizont:</w:t>
      </w:r>
    </w:p>
    <w:p w14:paraId="4D4F4F2D" w14:textId="1A579813" w:rsidR="00481797" w:rsidRPr="00481797" w:rsidRDefault="00481797" w:rsidP="00481797">
      <w:pPr>
        <w:pStyle w:val="LngeresZitat"/>
        <w:rPr>
          <w:u w:val="single"/>
          <w:lang w:val="fr-FR"/>
        </w:rPr>
      </w:pPr>
      <w:r w:rsidRPr="00481797">
        <w:rPr>
          <w:u w:val="single"/>
          <w:lang w:val="fr-FR"/>
        </w:rPr>
        <w:t>Gruppe 1:</w:t>
      </w:r>
    </w:p>
    <w:p w14:paraId="0E5C9F74" w14:textId="0B5076F1" w:rsidR="00481797" w:rsidRPr="00481797" w:rsidRDefault="00481797" w:rsidP="00481797">
      <w:pPr>
        <w:pStyle w:val="LngeresZitat"/>
        <w:spacing w:after="240"/>
        <w:rPr>
          <w:lang w:val="fr-FR"/>
        </w:rPr>
      </w:pPr>
      <w:r w:rsidRPr="00481797">
        <w:rPr>
          <w:lang w:val="fr-FR"/>
        </w:rPr>
        <w:t xml:space="preserve">Étienne est un ancien acteur qui adore le théâtre. Il travaille dans une prison et organise un atelier de </w:t>
      </w:r>
      <w:r w:rsidR="009E21AD">
        <w:rPr>
          <w:lang w:val="fr-FR"/>
        </w:rPr>
        <w:t>théâtre</w:t>
      </w:r>
      <w:r w:rsidRPr="00481797">
        <w:rPr>
          <w:lang w:val="fr-FR"/>
        </w:rPr>
        <w:t>. Il vit seul dans un appartement parce qu’il est divorcé. Quelquefois, il rencontre sa fille qui fai</w:t>
      </w:r>
      <w:r w:rsidR="009E21AD">
        <w:rPr>
          <w:lang w:val="fr-FR"/>
        </w:rPr>
        <w:t>t</w:t>
      </w:r>
      <w:r w:rsidRPr="00481797">
        <w:rPr>
          <w:lang w:val="fr-FR"/>
        </w:rPr>
        <w:t xml:space="preserve"> des études de … Sa relation avec elle est tendu</w:t>
      </w:r>
      <w:r w:rsidR="00B44844">
        <w:rPr>
          <w:lang w:val="fr-FR"/>
        </w:rPr>
        <w:t>e</w:t>
      </w:r>
      <w:r w:rsidRPr="00481797">
        <w:rPr>
          <w:lang w:val="fr-FR"/>
        </w:rPr>
        <w:t xml:space="preserve"> puisqu’il ne lui rend jamais visite et qu’il ne lui montre pas qu’il s’intéresse vraiment à sa vie. Tout de même, à la fin du film, ils ont l’air de s’être réconciliés vu que sa fille est venue quand même pour le dernier spectacle. De plus, de temps à autre Ariane et Étienne passent du temps ensemble par exemple </w:t>
      </w:r>
      <w:r w:rsidR="00B44844">
        <w:rPr>
          <w:lang w:val="fr-FR"/>
        </w:rPr>
        <w:t>dans la</w:t>
      </w:r>
      <w:r w:rsidRPr="00481797">
        <w:rPr>
          <w:lang w:val="fr-FR"/>
        </w:rPr>
        <w:t xml:space="preserve"> voiture.</w:t>
      </w:r>
    </w:p>
    <w:p w14:paraId="125DE069" w14:textId="2D71CF18" w:rsidR="00481797" w:rsidRPr="00481797" w:rsidRDefault="00481797" w:rsidP="00481797">
      <w:pPr>
        <w:pStyle w:val="LngeresZitat"/>
        <w:rPr>
          <w:u w:val="single"/>
          <w:lang w:val="fr-FR"/>
        </w:rPr>
      </w:pPr>
      <w:r w:rsidRPr="00481797">
        <w:rPr>
          <w:u w:val="single"/>
          <w:lang w:val="fr-FR"/>
        </w:rPr>
        <w:t>Gruppe 2:</w:t>
      </w:r>
    </w:p>
    <w:p w14:paraId="26332477" w14:textId="7A72A03B" w:rsidR="003D0E19" w:rsidRDefault="00481797" w:rsidP="00481797">
      <w:pPr>
        <w:pStyle w:val="LngeresZitat"/>
        <w:spacing w:after="240"/>
        <w:rPr>
          <w:lang w:val="fr-FR"/>
        </w:rPr>
      </w:pPr>
      <w:r w:rsidRPr="00481797">
        <w:rPr>
          <w:lang w:val="fr-FR"/>
        </w:rPr>
        <w:t>Kamel est le dernier des détenus qui rejoint l’atelier en forçant Nabil, qui joue le rôle d’Estragon, à quitter le groupe. En prison, c'est surtout lui qui est aux commandes. C’est pourquoi Nabil lui cède son rôle. Alors, Étienne fait face à un détenu très dominant qui n’est pas prêt à se soumettre. Tout de même, Étienne parvient à le dompter et finalement, c’est Kamel qui l’appelle après l’évasion. En outre, il est le seul à connaître la pièce de Beckett, c’est pourquoi il est plus privilégié que les autres. Leur relation était donc compliquée au début, mais ils parviennent tous les deux à se respecter mutuellement.</w:t>
      </w:r>
    </w:p>
    <w:p w14:paraId="5607DE1F" w14:textId="06E12B66" w:rsidR="00157019" w:rsidRDefault="00157019" w:rsidP="00157019">
      <w:pPr>
        <w:rPr>
          <w:lang w:val="fr-FR"/>
        </w:rPr>
      </w:pPr>
    </w:p>
    <w:p w14:paraId="074A9D42" w14:textId="77777777" w:rsidR="00157019" w:rsidRPr="00157019" w:rsidRDefault="00157019" w:rsidP="00157019">
      <w:pPr>
        <w:rPr>
          <w:lang w:val="fr-FR"/>
        </w:rPr>
      </w:pPr>
    </w:p>
    <w:p w14:paraId="2738519E" w14:textId="77777777" w:rsidR="00BF6E5A" w:rsidRPr="00250A05" w:rsidRDefault="007B179C">
      <w:pPr>
        <w:pStyle w:val="berschrift3"/>
        <w:spacing w:after="240"/>
        <w:rPr>
          <w:lang w:val="fr-FR"/>
        </w:rPr>
      </w:pPr>
      <w:bookmarkStart w:id="4" w:name="_Toc153560740"/>
      <w:r w:rsidRPr="00250A05">
        <w:rPr>
          <w:lang w:val="fr-FR"/>
        </w:rPr>
        <w:t>Activités après le visionnement du film</w:t>
      </w:r>
      <w:bookmarkEnd w:id="4"/>
    </w:p>
    <w:p w14:paraId="57358BCE" w14:textId="4AB62DDA" w:rsidR="0081749E" w:rsidRDefault="007B179C">
      <w:r>
        <w:t xml:space="preserve">In der Unterrichtseinheit </w:t>
      </w:r>
      <w:r w:rsidR="00631AF8">
        <w:t xml:space="preserve">im Anschluss an den Kinobesuch </w:t>
      </w:r>
      <w:r>
        <w:t xml:space="preserve">dienen die Aufgaben der </w:t>
      </w:r>
      <w:r>
        <w:rPr>
          <w:i/>
          <w:iCs/>
        </w:rPr>
        <w:t xml:space="preserve">phase après </w:t>
      </w:r>
      <w:r>
        <w:t>dazu, unter Aktivierung des Vorwissens der Schülerinnen und Schüler eine weitergehende Reflexion über das Medium</w:t>
      </w:r>
      <w:r w:rsidR="00B46977">
        <w:t xml:space="preserve"> Film</w:t>
      </w:r>
      <w:r>
        <w:t xml:space="preserve">, die Handlung, </w:t>
      </w:r>
      <w:r w:rsidR="00B46977">
        <w:t xml:space="preserve">die </w:t>
      </w:r>
      <w:r>
        <w:t xml:space="preserve">Figuren und </w:t>
      </w:r>
      <w:r w:rsidR="00B46977">
        <w:t xml:space="preserve">die </w:t>
      </w:r>
      <w:r>
        <w:t>filmischen Darstellungsmittel sowie die Unabschließbarkeit des Sinnbildungsprozesses aufgrund mehrerer Interpretationsmöglichkeiten anzuregen.</w:t>
      </w:r>
    </w:p>
    <w:p w14:paraId="228F05AF" w14:textId="77777777" w:rsidR="0081749E" w:rsidRDefault="0081749E">
      <w:pPr>
        <w:spacing w:line="240" w:lineRule="auto"/>
        <w:jc w:val="left"/>
      </w:pPr>
      <w:r>
        <w:br w:type="page"/>
      </w:r>
    </w:p>
    <w:p w14:paraId="2D70079D" w14:textId="77777777" w:rsidR="00BF6E5A" w:rsidRDefault="007B179C">
      <w:pPr>
        <w:pStyle w:val="Ebene231f"/>
        <w:spacing w:before="240" w:after="240"/>
      </w:pPr>
      <w:r>
        <w:lastRenderedPageBreak/>
        <w:t>Aufgaben zur Figurencharakterisierung</w:t>
      </w:r>
    </w:p>
    <w:p w14:paraId="75788962" w14:textId="77777777" w:rsidR="00B46977" w:rsidRDefault="007B179C" w:rsidP="00481797">
      <w:pPr>
        <w:spacing w:after="240"/>
      </w:pPr>
      <w:r>
        <w:t xml:space="preserve">In einer ersten, einfachen Aufgabe sollen die Schülerinnen und Schüler den Figuren Jordan, Moussa, Patrick, Étienne und Kamel ihre Charaktereigenschaften aus einem Wortspeicher zuordnen (vgl. Anhang: </w:t>
      </w:r>
      <w:r>
        <w:rPr>
          <w:b/>
          <w:bCs/>
        </w:rPr>
        <w:t xml:space="preserve">AB </w:t>
      </w:r>
      <w:r w:rsidR="00481797">
        <w:rPr>
          <w:b/>
          <w:bCs/>
        </w:rPr>
        <w:t>4</w:t>
      </w:r>
      <w:r>
        <w:t xml:space="preserve">). </w:t>
      </w:r>
    </w:p>
    <w:p w14:paraId="3DE0EC79" w14:textId="3E7CE5CC" w:rsidR="00BF6E5A" w:rsidRDefault="00B46977" w:rsidP="00481797">
      <w:pPr>
        <w:spacing w:after="240"/>
      </w:pPr>
      <w:r>
        <w:t>Hier der</w:t>
      </w:r>
      <w:r w:rsidR="007B179C">
        <w:t xml:space="preserve"> Erwartungshorizont:</w:t>
      </w:r>
    </w:p>
    <w:p w14:paraId="78DCC102" w14:textId="77777777" w:rsidR="00BF6E5A" w:rsidRPr="00250A05" w:rsidRDefault="007B179C" w:rsidP="002B4AF5">
      <w:pPr>
        <w:pStyle w:val="Listenabsatz"/>
        <w:numPr>
          <w:ilvl w:val="0"/>
          <w:numId w:val="12"/>
        </w:numPr>
        <w:rPr>
          <w:lang w:val="fr-FR"/>
        </w:rPr>
      </w:pPr>
      <w:r w:rsidRPr="00250A05">
        <w:rPr>
          <w:lang w:val="fr-FR"/>
        </w:rPr>
        <w:t>Jordan:</w:t>
      </w:r>
      <w:r w:rsidRPr="00250A05">
        <w:rPr>
          <w:lang w:val="fr-FR"/>
        </w:rPr>
        <w:tab/>
      </w:r>
      <w:r w:rsidRPr="00250A05">
        <w:rPr>
          <w:i/>
          <w:iCs/>
          <w:lang w:val="fr-FR"/>
        </w:rPr>
        <w:t>versatile; fait souvent le clown; frustré</w:t>
      </w:r>
    </w:p>
    <w:p w14:paraId="47E56EE0" w14:textId="6A0F239A" w:rsidR="00BF6E5A" w:rsidRDefault="007B179C" w:rsidP="002B4AF5">
      <w:pPr>
        <w:pStyle w:val="Listenabsatz"/>
        <w:numPr>
          <w:ilvl w:val="0"/>
          <w:numId w:val="12"/>
        </w:numPr>
        <w:rPr>
          <w:lang w:val="en-US"/>
        </w:rPr>
      </w:pPr>
      <w:r>
        <w:rPr>
          <w:lang w:val="en-US"/>
        </w:rPr>
        <w:t>Moussa:</w:t>
      </w:r>
      <w:r>
        <w:rPr>
          <w:lang w:val="en-US"/>
        </w:rPr>
        <w:tab/>
      </w:r>
      <w:r>
        <w:rPr>
          <w:i/>
          <w:iCs/>
          <w:lang w:val="en-US"/>
        </w:rPr>
        <w:t xml:space="preserve">travailleur; </w:t>
      </w:r>
      <w:r w:rsidR="00E148C0">
        <w:rPr>
          <w:i/>
          <w:iCs/>
          <w:lang w:val="en-US"/>
        </w:rPr>
        <w:t>interessé</w:t>
      </w:r>
    </w:p>
    <w:p w14:paraId="47DB58AC" w14:textId="0AEBA085" w:rsidR="00BF6E5A" w:rsidRDefault="007B179C" w:rsidP="002B4AF5">
      <w:pPr>
        <w:pStyle w:val="Listenabsatz"/>
        <w:numPr>
          <w:ilvl w:val="0"/>
          <w:numId w:val="12"/>
        </w:numPr>
        <w:rPr>
          <w:lang w:val="en-US"/>
        </w:rPr>
      </w:pPr>
      <w:r>
        <w:rPr>
          <w:lang w:val="en-US"/>
        </w:rPr>
        <w:t>Patrick:</w:t>
      </w:r>
      <w:r>
        <w:rPr>
          <w:lang w:val="en-US"/>
        </w:rPr>
        <w:tab/>
      </w:r>
      <w:r w:rsidR="00E148C0">
        <w:rPr>
          <w:i/>
          <w:iCs/>
          <w:lang w:val="en-US"/>
        </w:rPr>
        <w:t>passionné</w:t>
      </w:r>
      <w:r>
        <w:rPr>
          <w:i/>
          <w:iCs/>
          <w:lang w:val="en-US"/>
        </w:rPr>
        <w:t>; gentil</w:t>
      </w:r>
    </w:p>
    <w:p w14:paraId="44E59B65" w14:textId="0D1D1D6F" w:rsidR="00BF6E5A" w:rsidRDefault="007B179C" w:rsidP="002B4AF5">
      <w:pPr>
        <w:pStyle w:val="Listenabsatz"/>
        <w:numPr>
          <w:ilvl w:val="0"/>
          <w:numId w:val="12"/>
        </w:numPr>
        <w:rPr>
          <w:lang w:val="en-US"/>
        </w:rPr>
      </w:pPr>
      <w:r>
        <w:rPr>
          <w:lang w:val="en-US"/>
        </w:rPr>
        <w:t>Étienne:</w:t>
      </w:r>
      <w:r>
        <w:rPr>
          <w:lang w:val="en-US"/>
        </w:rPr>
        <w:tab/>
      </w:r>
      <w:r>
        <w:rPr>
          <w:i/>
          <w:iCs/>
          <w:lang w:val="en-US"/>
        </w:rPr>
        <w:t>engagé; empathi</w:t>
      </w:r>
      <w:r w:rsidR="00E148C0">
        <w:rPr>
          <w:i/>
          <w:iCs/>
          <w:lang w:val="en-US"/>
        </w:rPr>
        <w:t>que</w:t>
      </w:r>
    </w:p>
    <w:p w14:paraId="37875486" w14:textId="77777777" w:rsidR="00BF6E5A" w:rsidRPr="00250A05" w:rsidRDefault="007B179C" w:rsidP="002B4AF5">
      <w:pPr>
        <w:pStyle w:val="Listenabsatz"/>
        <w:numPr>
          <w:ilvl w:val="0"/>
          <w:numId w:val="12"/>
        </w:numPr>
        <w:spacing w:after="240"/>
        <w:rPr>
          <w:lang w:val="fr-FR"/>
        </w:rPr>
      </w:pPr>
      <w:r w:rsidRPr="00250A05">
        <w:rPr>
          <w:lang w:val="fr-FR"/>
        </w:rPr>
        <w:t>Kamel:</w:t>
      </w:r>
      <w:r w:rsidRPr="00250A05">
        <w:rPr>
          <w:lang w:val="fr-FR"/>
        </w:rPr>
        <w:tab/>
      </w:r>
      <w:r w:rsidRPr="00250A05">
        <w:rPr>
          <w:i/>
          <w:iCs/>
          <w:lang w:val="fr-FR"/>
        </w:rPr>
        <w:t>irritable; aime son enfant; puissant</w:t>
      </w:r>
    </w:p>
    <w:p w14:paraId="2FCAD655" w14:textId="5AC9BD7E" w:rsidR="001C601E" w:rsidRDefault="007B179C">
      <w:r>
        <w:t>In einer darauf aufbauenden Aufgabe sollen die Schülerinnen und Schüler ein kurzes Porträt einer der Figuren verfassen. Dabei können sie sowohl auf die zuvor den Figuren zugeordneten</w:t>
      </w:r>
      <w:r w:rsidR="00B46977">
        <w:t xml:space="preserve"> Eigenschaften</w:t>
      </w:r>
      <w:r>
        <w:t xml:space="preserve"> und die methodischen Hinweise als auch auf ein vorgegebenes Beispiel zurückgreifen: </w:t>
      </w:r>
      <w:r>
        <w:rPr>
          <w:i/>
          <w:iCs/>
        </w:rPr>
        <w:t xml:space="preserve">Ancien acteur lui-même, Étienne est une personne </w:t>
      </w:r>
      <w:r w:rsidR="00B46977">
        <w:rPr>
          <w:i/>
          <w:iCs/>
        </w:rPr>
        <w:t>très empathique</w:t>
      </w:r>
      <w:r>
        <w:rPr>
          <w:i/>
          <w:iCs/>
        </w:rPr>
        <w:t xml:space="preserve"> qui s</w:t>
      </w:r>
      <w:r w:rsidR="006D1B52">
        <w:rPr>
          <w:i/>
          <w:iCs/>
        </w:rPr>
        <w:t>’</w:t>
      </w:r>
      <w:r>
        <w:rPr>
          <w:i/>
          <w:iCs/>
        </w:rPr>
        <w:t>engage maintenant pour les prisonniers</w:t>
      </w:r>
      <w:r>
        <w:t>. In diesem Mustersatz werden die wichtigsten Textsortenspezifika des Porträts, die Zeitform Präsens sowie eine Apposition am Satzanfang, angewandt.</w:t>
      </w:r>
    </w:p>
    <w:p w14:paraId="054BE58A" w14:textId="77777777" w:rsidR="00BF6E5A" w:rsidRPr="0081749E" w:rsidRDefault="007B179C">
      <w:pPr>
        <w:pStyle w:val="Ebene231f"/>
        <w:spacing w:before="240" w:after="240"/>
        <w:rPr>
          <w:lang w:val="de-DE"/>
        </w:rPr>
      </w:pPr>
      <w:r w:rsidRPr="0081749E">
        <w:rPr>
          <w:lang w:val="de-DE"/>
        </w:rPr>
        <w:t>Aufgaben zu Handlung und Filmverstehen</w:t>
      </w:r>
    </w:p>
    <w:p w14:paraId="7B6E94B5" w14:textId="67D1C034" w:rsidR="001B5797" w:rsidRDefault="007B179C" w:rsidP="00C67502">
      <w:pPr>
        <w:spacing w:after="240"/>
      </w:pPr>
      <w:r>
        <w:t xml:space="preserve">Um nun die Kenntnisse der Schülerinnen und Schüler in Bezug auf die Handlung des Films zu reaktivieren, sollen diese zunächst ausgewählte Standbilder des Filmes in die richtige chronologische Reihenfolge bringen (vgl. Anhang: </w:t>
      </w:r>
      <w:r>
        <w:rPr>
          <w:b/>
          <w:bCs/>
        </w:rPr>
        <w:t xml:space="preserve">AB </w:t>
      </w:r>
      <w:r w:rsidR="00481797">
        <w:rPr>
          <w:b/>
          <w:bCs/>
        </w:rPr>
        <w:t>5</w:t>
      </w:r>
      <w:r>
        <w:t xml:space="preserve">). Diese </w:t>
      </w:r>
      <w:r>
        <w:rPr>
          <w:i/>
          <w:iCs/>
        </w:rPr>
        <w:t>captures d</w:t>
      </w:r>
      <w:r w:rsidR="006D1B52">
        <w:rPr>
          <w:i/>
          <w:iCs/>
        </w:rPr>
        <w:t>’</w:t>
      </w:r>
      <w:r>
        <w:rPr>
          <w:i/>
          <w:iCs/>
        </w:rPr>
        <w:t xml:space="preserve">écran </w:t>
      </w:r>
      <w:r>
        <w:t xml:space="preserve">können auch zusätzlich (farbig) ausgedruckt und von den Schülerinnen und Schülern in Partnerarbeit in die richtige Reihenfolge </w:t>
      </w:r>
      <w:r w:rsidR="001B5797">
        <w:t xml:space="preserve">gebracht </w:t>
      </w:r>
      <w:r>
        <w:t xml:space="preserve">werden. </w:t>
      </w:r>
    </w:p>
    <w:p w14:paraId="63B72626" w14:textId="162097DC" w:rsidR="00BF6E5A" w:rsidRPr="00C67502" w:rsidRDefault="007B179C" w:rsidP="00C67502">
      <w:pPr>
        <w:spacing w:after="240"/>
      </w:pPr>
      <w:r>
        <w:t>Hier die korrekte Lösung:</w:t>
      </w:r>
      <w:r w:rsidR="00C67502">
        <w:t xml:space="preserve"> </w:t>
      </w:r>
      <w:r w:rsidR="00C67502" w:rsidRPr="00C67502">
        <w:t>A</w:t>
      </w:r>
      <w:r w:rsidR="00C67502" w:rsidRPr="00C67502">
        <w:softHyphen/>
        <w:t>–</w:t>
      </w:r>
      <w:r w:rsidRPr="00C67502">
        <w:t>9</w:t>
      </w:r>
      <w:r w:rsidR="00C67502" w:rsidRPr="00C67502">
        <w:t>; B–</w:t>
      </w:r>
      <w:r w:rsidRPr="00C67502">
        <w:t>6</w:t>
      </w:r>
      <w:r w:rsidR="00C67502" w:rsidRPr="00C67502">
        <w:t>; C–</w:t>
      </w:r>
      <w:r w:rsidRPr="00C67502">
        <w:t>10</w:t>
      </w:r>
      <w:r w:rsidR="00C67502" w:rsidRPr="00C67502">
        <w:t>; D–</w:t>
      </w:r>
      <w:r w:rsidRPr="00C67502">
        <w:t>3</w:t>
      </w:r>
      <w:r w:rsidR="00C67502" w:rsidRPr="00C67502">
        <w:t>; E</w:t>
      </w:r>
      <w:r w:rsidRPr="00C67502">
        <w:t>–8</w:t>
      </w:r>
      <w:r w:rsidR="00C67502" w:rsidRPr="00C67502">
        <w:t>; F</w:t>
      </w:r>
      <w:r w:rsidRPr="00C67502">
        <w:t>–12</w:t>
      </w:r>
      <w:r w:rsidR="00C67502" w:rsidRPr="00C67502">
        <w:t>; G–</w:t>
      </w:r>
      <w:r w:rsidRPr="00C67502">
        <w:t>11</w:t>
      </w:r>
      <w:r w:rsidR="00C67502" w:rsidRPr="00C67502">
        <w:t>; H</w:t>
      </w:r>
      <w:r w:rsidRPr="00C67502">
        <w:t>–1</w:t>
      </w:r>
      <w:r w:rsidR="00C67502" w:rsidRPr="00C67502">
        <w:t>; I</w:t>
      </w:r>
      <w:r w:rsidRPr="00C67502">
        <w:t>–4</w:t>
      </w:r>
      <w:r w:rsidR="00C67502" w:rsidRPr="00C67502">
        <w:t>; J–</w:t>
      </w:r>
      <w:r w:rsidRPr="00C67502">
        <w:t>2</w:t>
      </w:r>
      <w:r w:rsidR="00C67502" w:rsidRPr="00C67502">
        <w:t>; K</w:t>
      </w:r>
      <w:r w:rsidRPr="00C67502">
        <w:t>–5</w:t>
      </w:r>
      <w:r w:rsidR="00C67502" w:rsidRPr="00C67502">
        <w:t>; L</w:t>
      </w:r>
      <w:r w:rsidRPr="00C67502">
        <w:t>–7</w:t>
      </w:r>
      <w:r w:rsidR="00C67502" w:rsidRPr="00C67502">
        <w:t>.</w:t>
      </w:r>
    </w:p>
    <w:p w14:paraId="043F705A" w14:textId="667C4909" w:rsidR="00BF6E5A" w:rsidRDefault="007B179C">
      <w:r>
        <w:t xml:space="preserve">Als komplexere Aufgabe sollen die Schülerinnen und Schüler darauffolgend (vgl. Anhang: </w:t>
      </w:r>
      <w:r>
        <w:rPr>
          <w:b/>
          <w:bCs/>
        </w:rPr>
        <w:t xml:space="preserve">AB </w:t>
      </w:r>
      <w:r w:rsidR="00481797">
        <w:rPr>
          <w:b/>
          <w:bCs/>
        </w:rPr>
        <w:t>5</w:t>
      </w:r>
      <w:r>
        <w:t xml:space="preserve">) ein Standbild des Filmes, das Étienne hinter den Gitterstäben eines Geländers zeigt, betrachten (vgl. Abb. 2). Dabei sollen sie in der Plenumsdiskussion </w:t>
      </w:r>
      <w:r>
        <w:lastRenderedPageBreak/>
        <w:t xml:space="preserve">zunächst auf die Mimik der Figur, anschließend auf den Kontext der Szene eingehen. Die Fragestellung, an welchem Ort und zu welchem Zeitpunkt der Film Étienne auf diese Art zeigt, soll zur Interpretationsaufgabe überleiten, in der die Schülerinnen und Schüler in Partnerarbeit </w:t>
      </w:r>
      <w:r w:rsidR="00FD7E9A">
        <w:t>erschließen, wie</w:t>
      </w:r>
      <w:r>
        <w:t xml:space="preserve"> d</w:t>
      </w:r>
      <w:r w:rsidR="00FD7E9A">
        <w:t>as</w:t>
      </w:r>
      <w:r>
        <w:t xml:space="preserve"> Geländer</w:t>
      </w:r>
      <w:r w:rsidR="00FD7E9A">
        <w:t xml:space="preserve"> </w:t>
      </w:r>
      <w:r w:rsidR="003D3FE0">
        <w:t>wie</w:t>
      </w:r>
      <w:r>
        <w:t xml:space="preserve"> Gitterst</w:t>
      </w:r>
      <w:r w:rsidR="00FD7E9A">
        <w:t xml:space="preserve">äbe auf das </w:t>
      </w:r>
      <w:r>
        <w:t>Eingesperrtsein</w:t>
      </w:r>
      <w:r w:rsidR="00FD7E9A">
        <w:t xml:space="preserve"> und die </w:t>
      </w:r>
      <w:r>
        <w:t xml:space="preserve">Ausgrenzung </w:t>
      </w:r>
      <w:r w:rsidR="00FD7E9A">
        <w:t xml:space="preserve">Étiennes </w:t>
      </w:r>
      <w:r>
        <w:t xml:space="preserve">aus dem regulären Theaterbetrieb </w:t>
      </w:r>
      <w:r w:rsidR="00FD7E9A">
        <w:t>verweist</w:t>
      </w:r>
      <w:r>
        <w:t>. Dazu übernimmt ein Schüler oder eine Schülerin die Rolle eines Journalisten oder einer Journalistin, der/die Étienne mit traurigem Blick am Rand des Theatersaals sieht und auf seinen Gemütszustand und die Gründe dafür anspricht. Der andere Schüler oder die andere Schülerin beantwortet diese Fragen aus der Perspektive Étiennes und bezieht sich dabei auf filmspezifisch-narratives, figurenspezifisches Wissen.</w:t>
      </w:r>
    </w:p>
    <w:p w14:paraId="10C5D96E" w14:textId="7632990E" w:rsidR="00BF6E5A" w:rsidRPr="00C67502" w:rsidRDefault="007B179C">
      <w:pPr>
        <w:spacing w:after="240"/>
      </w:pPr>
      <w:r w:rsidRPr="00250A05">
        <w:rPr>
          <w:lang w:val="fr-FR"/>
        </w:rPr>
        <w:t xml:space="preserve">Die Aufgabenstellung lautet hierbei: </w:t>
      </w:r>
      <w:r w:rsidR="00C67502" w:rsidRPr="00C67502">
        <w:rPr>
          <w:i/>
          <w:iCs/>
          <w:lang w:val="fr-FR"/>
        </w:rPr>
        <w:t>Pourquoi le film représente-t-il Étienne ainsi ? Avec votre connaissance du personnage, faites, avec votre partenaire, un jeu de rôle</w:t>
      </w:r>
      <w:r w:rsidR="00C67502">
        <w:rPr>
          <w:i/>
          <w:iCs/>
          <w:lang w:val="fr-FR"/>
        </w:rPr>
        <w:t> </w:t>
      </w:r>
      <w:r w:rsidR="00C67502" w:rsidRPr="00C67502">
        <w:rPr>
          <w:i/>
          <w:iCs/>
          <w:lang w:val="fr-FR"/>
        </w:rPr>
        <w:t xml:space="preserve">: Un/une journaliste (rôle A) veut interviewer Étienne (rôle B) après l’avoir vu dans cette situation. </w:t>
      </w:r>
      <w:r w:rsidR="00C67502" w:rsidRPr="0081749E">
        <w:rPr>
          <w:i/>
          <w:iCs/>
        </w:rPr>
        <w:t>Tenez aussi compte les consignes pour une interview</w:t>
      </w:r>
      <w:r w:rsidRPr="0081749E">
        <w:rPr>
          <w:i/>
          <w:iCs/>
        </w:rPr>
        <w:t>.</w:t>
      </w:r>
      <w:r w:rsidR="00C67502" w:rsidRPr="00C67502">
        <w:rPr>
          <w:i/>
          <w:iCs/>
        </w:rPr>
        <w:t xml:space="preserve"> </w:t>
      </w:r>
      <w:r w:rsidR="00C67502" w:rsidRPr="00C67502">
        <w:t>Methodische Zusatzinformationen über die Durchführung eine</w:t>
      </w:r>
      <w:r w:rsidR="00C67502">
        <w:t>s Interviews finden die Schülerinnen und Schüler auf der zweiten Arbeitsblatt-Seite.</w:t>
      </w:r>
    </w:p>
    <w:p w14:paraId="1133154C" w14:textId="77777777" w:rsidR="00BF6E5A" w:rsidRDefault="007B179C">
      <w:pPr>
        <w:keepNext/>
      </w:pPr>
      <w:r>
        <w:rPr>
          <w:noProof/>
        </w:rPr>
        <mc:AlternateContent>
          <mc:Choice Requires="wpg">
            <w:drawing>
              <wp:inline distT="0" distB="0" distL="0" distR="0" wp14:anchorId="549D1E44" wp14:editId="2A9EF317">
                <wp:extent cx="5215607" cy="2182761"/>
                <wp:effectExtent l="0" t="0" r="4445" b="8255"/>
                <wp:docPr id="4" name="Grafik 1" descr="Ein Bild, das Menschliches Gesicht, Person, Screensho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01070" name="Grafik 1" descr="Ein Bild, das Menschliches Gesicht, Person, Screenshot, Kleidung enthält.&#10;&#10;Automatisch generierte Beschreibung"/>
                        <pic:cNvPicPr>
                          <a:picLocks noChangeAspect="1"/>
                        </pic:cNvPicPr>
                      </pic:nvPicPr>
                      <pic:blipFill>
                        <a:blip r:embed="rId15"/>
                        <a:srcRect t="12665" b="12935"/>
                        <a:stretch/>
                      </pic:blipFill>
                      <pic:spPr bwMode="auto">
                        <a:xfrm>
                          <a:off x="0" y="0"/>
                          <a:ext cx="5215607" cy="2182761"/>
                        </a:xfrm>
                        <a:prstGeom prst="rect">
                          <a:avLst/>
                        </a:prstGeom>
                        <a:ln>
                          <a:no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10.7pt;height:171.9pt;mso-wrap-distance-left:0.0pt;mso-wrap-distance-top:0.0pt;mso-wrap-distance-right:0.0pt;mso-wrap-distance-bottom:0.0pt;" stroked="f">
                <v:path textboxrect="0,0,0,0"/>
                <v:imagedata r:id="rId16" o:title=""/>
              </v:shape>
            </w:pict>
          </mc:Fallback>
        </mc:AlternateContent>
      </w:r>
    </w:p>
    <w:p w14:paraId="6FC4D142" w14:textId="2F66E7DD" w:rsidR="00BF6E5A" w:rsidRDefault="007B179C">
      <w:pPr>
        <w:pStyle w:val="Beschriftung"/>
      </w:pPr>
      <w:r>
        <w:rPr>
          <w:i w:val="0"/>
          <w:iCs w:val="0"/>
          <w:color w:val="auto"/>
        </w:rPr>
        <w:t xml:space="preserve">Abbildung </w:t>
      </w:r>
      <w:r>
        <w:rPr>
          <w:i w:val="0"/>
          <w:iCs w:val="0"/>
          <w:color w:val="auto"/>
        </w:rPr>
        <w:fldChar w:fldCharType="begin"/>
      </w:r>
      <w:r>
        <w:rPr>
          <w:i w:val="0"/>
          <w:iCs w:val="0"/>
          <w:color w:val="auto"/>
        </w:rPr>
        <w:instrText xml:space="preserve"> SEQ Abbildung \* ARABIC </w:instrText>
      </w:r>
      <w:r>
        <w:rPr>
          <w:i w:val="0"/>
          <w:iCs w:val="0"/>
          <w:color w:val="auto"/>
        </w:rPr>
        <w:fldChar w:fldCharType="separate"/>
      </w:r>
      <w:r>
        <w:rPr>
          <w:i w:val="0"/>
          <w:iCs w:val="0"/>
          <w:color w:val="auto"/>
        </w:rPr>
        <w:t>2</w:t>
      </w:r>
      <w:r>
        <w:rPr>
          <w:i w:val="0"/>
          <w:iCs w:val="0"/>
          <w:color w:val="auto"/>
        </w:rPr>
        <w:fldChar w:fldCharType="end"/>
      </w:r>
      <w:r>
        <w:rPr>
          <w:i w:val="0"/>
          <w:iCs w:val="0"/>
          <w:color w:val="auto"/>
        </w:rPr>
        <w:t>: Étienne „hinter Gittern“ im Theater (Courcol 2020: 00:06:20–00:06:25)</w:t>
      </w:r>
      <w:r w:rsidR="00CD43CC">
        <w:rPr>
          <w:i w:val="0"/>
          <w:iCs w:val="0"/>
          <w:color w:val="auto"/>
        </w:rPr>
        <w:t>.</w:t>
      </w:r>
    </w:p>
    <w:p w14:paraId="6C9CCA35" w14:textId="490AC37F" w:rsidR="00BF6E5A" w:rsidRDefault="007B179C" w:rsidP="00481797">
      <w:pPr>
        <w:spacing w:after="240"/>
      </w:pPr>
      <w:r>
        <w:t>Der Erwartungshorizont:</w:t>
      </w:r>
    </w:p>
    <w:p w14:paraId="56064F8F" w14:textId="28E23B9A" w:rsidR="00BF6E5A" w:rsidRDefault="007B179C">
      <w:pPr>
        <w:pStyle w:val="LngeresZitat"/>
        <w:rPr>
          <w:lang w:val="fr-FR"/>
        </w:rPr>
      </w:pPr>
      <w:r>
        <w:rPr>
          <w:b/>
          <w:bCs/>
          <w:lang w:val="fr-FR"/>
        </w:rPr>
        <w:t>Intervieweur :</w:t>
      </w:r>
      <w:r>
        <w:rPr>
          <w:lang w:val="fr-FR"/>
        </w:rPr>
        <w:t xml:space="preserve"> Étienne, merci de prendre le temps de discuter avec </w:t>
      </w:r>
      <w:r w:rsidR="0012520D">
        <w:rPr>
          <w:lang w:val="fr-FR"/>
        </w:rPr>
        <w:t>moi</w:t>
      </w:r>
      <w:r>
        <w:rPr>
          <w:lang w:val="fr-FR"/>
        </w:rPr>
        <w:t>. Ancien acteur vous-même, vous êtes une personne de grande empathie qui s</w:t>
      </w:r>
      <w:r w:rsidR="006D1B52">
        <w:rPr>
          <w:lang w:val="fr-FR"/>
        </w:rPr>
        <w:t>’</w:t>
      </w:r>
      <w:r>
        <w:rPr>
          <w:lang w:val="fr-FR"/>
        </w:rPr>
        <w:t xml:space="preserve">engage maintenant pour les prisonniers </w:t>
      </w:r>
      <w:r w:rsidR="00FD7E9A">
        <w:rPr>
          <w:lang w:val="fr-FR"/>
        </w:rPr>
        <w:t>et</w:t>
      </w:r>
      <w:r>
        <w:rPr>
          <w:lang w:val="fr-FR"/>
        </w:rPr>
        <w:t xml:space="preserve"> leur </w:t>
      </w:r>
      <w:r w:rsidR="00FD7E9A">
        <w:rPr>
          <w:lang w:val="fr-FR"/>
        </w:rPr>
        <w:t>donne</w:t>
      </w:r>
      <w:r>
        <w:rPr>
          <w:lang w:val="fr-FR"/>
        </w:rPr>
        <w:t xml:space="preserve"> un cours de théâtre. Quelles</w:t>
      </w:r>
      <w:r w:rsidR="0012520D">
        <w:rPr>
          <w:lang w:val="fr-FR"/>
        </w:rPr>
        <w:t xml:space="preserve"> sont les</w:t>
      </w:r>
      <w:r>
        <w:rPr>
          <w:lang w:val="fr-FR"/>
        </w:rPr>
        <w:t xml:space="preserve"> émotions </w:t>
      </w:r>
      <w:r w:rsidR="0012520D">
        <w:rPr>
          <w:lang w:val="fr-FR"/>
        </w:rPr>
        <w:t>que vous avez</w:t>
      </w:r>
      <w:r>
        <w:rPr>
          <w:lang w:val="fr-FR"/>
        </w:rPr>
        <w:t xml:space="preserve"> </w:t>
      </w:r>
      <w:r w:rsidR="00FD7E9A">
        <w:rPr>
          <w:lang w:val="fr-FR"/>
        </w:rPr>
        <w:t xml:space="preserve">quand vous revenez </w:t>
      </w:r>
      <w:r>
        <w:rPr>
          <w:lang w:val="fr-FR"/>
        </w:rPr>
        <w:t>à cet endroit, le Théâtre de la Croix-Rousse à Lyon</w:t>
      </w:r>
      <w:r w:rsidR="00FD7E9A">
        <w:rPr>
          <w:lang w:val="fr-FR"/>
        </w:rPr>
        <w:t> </w:t>
      </w:r>
      <w:r>
        <w:rPr>
          <w:lang w:val="fr-FR"/>
        </w:rPr>
        <w:t>?</w:t>
      </w:r>
    </w:p>
    <w:p w14:paraId="4B2707FA" w14:textId="3327C1A5" w:rsidR="00BF6E5A" w:rsidRDefault="007B179C">
      <w:pPr>
        <w:pStyle w:val="LngeresZitat"/>
        <w:rPr>
          <w:lang w:val="fr-FR"/>
        </w:rPr>
      </w:pPr>
      <w:r>
        <w:rPr>
          <w:b/>
          <w:bCs/>
          <w:lang w:val="fr-FR"/>
        </w:rPr>
        <w:lastRenderedPageBreak/>
        <w:t>Étienne :</w:t>
      </w:r>
      <w:r>
        <w:rPr>
          <w:lang w:val="fr-FR"/>
        </w:rPr>
        <w:t xml:space="preserve"> Le théâtre a </w:t>
      </w:r>
      <w:r w:rsidR="00FD7E9A">
        <w:rPr>
          <w:lang w:val="fr-FR"/>
        </w:rPr>
        <w:t>toujours été</w:t>
      </w:r>
      <w:r>
        <w:rPr>
          <w:lang w:val="fr-FR"/>
        </w:rPr>
        <w:t xml:space="preserve"> ma passion. </w:t>
      </w:r>
      <w:r w:rsidR="00FD7E9A">
        <w:rPr>
          <w:lang w:val="fr-FR"/>
        </w:rPr>
        <w:t>Je suis plutôt nerveux et excité d’être ici</w:t>
      </w:r>
      <w:r>
        <w:rPr>
          <w:lang w:val="fr-FR"/>
        </w:rPr>
        <w:t>. Voir la scène d</w:t>
      </w:r>
      <w:r w:rsidR="006D1B52">
        <w:rPr>
          <w:lang w:val="fr-FR"/>
        </w:rPr>
        <w:t>’</w:t>
      </w:r>
      <w:r>
        <w:rPr>
          <w:lang w:val="fr-FR"/>
        </w:rPr>
        <w:t>en haut, d</w:t>
      </w:r>
      <w:r w:rsidR="006D1B52">
        <w:rPr>
          <w:lang w:val="fr-FR"/>
        </w:rPr>
        <w:t>’</w:t>
      </w:r>
      <w:r>
        <w:rPr>
          <w:lang w:val="fr-FR"/>
        </w:rPr>
        <w:t>une distance, et observer mes collègues jouer</w:t>
      </w:r>
      <w:r w:rsidR="00FD7E9A">
        <w:rPr>
          <w:lang w:val="fr-FR"/>
        </w:rPr>
        <w:t>, ça</w:t>
      </w:r>
      <w:r>
        <w:rPr>
          <w:lang w:val="fr-FR"/>
        </w:rPr>
        <w:t xml:space="preserve"> me rend un petit peu nostalgique</w:t>
      </w:r>
      <w:r w:rsidR="00FD7E9A">
        <w:rPr>
          <w:lang w:val="fr-FR"/>
        </w:rPr>
        <w:t xml:space="preserve"> quand-même,</w:t>
      </w:r>
      <w:r>
        <w:rPr>
          <w:lang w:val="fr-FR"/>
        </w:rPr>
        <w:t xml:space="preserve"> je dois </w:t>
      </w:r>
      <w:r w:rsidR="003D3FE0">
        <w:rPr>
          <w:lang w:val="fr-FR"/>
        </w:rPr>
        <w:t>l’</w:t>
      </w:r>
      <w:r>
        <w:rPr>
          <w:lang w:val="fr-FR"/>
        </w:rPr>
        <w:t>admettre.</w:t>
      </w:r>
    </w:p>
    <w:p w14:paraId="3369D24B" w14:textId="79CC7BDF" w:rsidR="00BF6E5A" w:rsidRDefault="007B179C">
      <w:pPr>
        <w:pStyle w:val="LngeresZitat"/>
        <w:rPr>
          <w:lang w:val="fr-FR"/>
        </w:rPr>
      </w:pPr>
      <w:r>
        <w:rPr>
          <w:b/>
          <w:bCs/>
          <w:lang w:val="fr-FR"/>
        </w:rPr>
        <w:t>Intervieweur :</w:t>
      </w:r>
      <w:r>
        <w:rPr>
          <w:lang w:val="fr-FR"/>
        </w:rPr>
        <w:t xml:space="preserve"> Parlons maintenant de votre nouveau travail comme </w:t>
      </w:r>
      <w:r w:rsidR="00FD7E9A">
        <w:rPr>
          <w:lang w:val="fr-FR"/>
        </w:rPr>
        <w:t>metteur en scène</w:t>
      </w:r>
      <w:r>
        <w:rPr>
          <w:lang w:val="fr-FR"/>
        </w:rPr>
        <w:t xml:space="preserve"> pour les détenus. Comment </w:t>
      </w:r>
      <w:r w:rsidR="00FD7E9A">
        <w:rPr>
          <w:lang w:val="fr-FR"/>
        </w:rPr>
        <w:t>est-ce que vous avez</w:t>
      </w:r>
      <w:r>
        <w:rPr>
          <w:lang w:val="fr-FR"/>
        </w:rPr>
        <w:t xml:space="preserve"> réussi à motiver cinq hommes </w:t>
      </w:r>
      <w:r w:rsidR="00FD7E9A">
        <w:rPr>
          <w:lang w:val="fr-FR"/>
        </w:rPr>
        <w:t>très frustrés</w:t>
      </w:r>
      <w:r>
        <w:rPr>
          <w:lang w:val="fr-FR"/>
        </w:rPr>
        <w:t xml:space="preserve"> </w:t>
      </w:r>
      <w:r w:rsidR="00FD7E9A">
        <w:rPr>
          <w:lang w:val="fr-FR"/>
        </w:rPr>
        <w:t>au début</w:t>
      </w:r>
      <w:r>
        <w:rPr>
          <w:lang w:val="fr-FR"/>
        </w:rPr>
        <w:t xml:space="preserve"> </w:t>
      </w:r>
      <w:r w:rsidR="00FD7E9A">
        <w:rPr>
          <w:lang w:val="fr-FR"/>
        </w:rPr>
        <w:t>et</w:t>
      </w:r>
      <w:r>
        <w:rPr>
          <w:lang w:val="fr-FR"/>
        </w:rPr>
        <w:t xml:space="preserve"> les </w:t>
      </w:r>
      <w:r w:rsidR="00FD7E9A">
        <w:rPr>
          <w:lang w:val="fr-FR"/>
        </w:rPr>
        <w:t>fait</w:t>
      </w:r>
      <w:r>
        <w:rPr>
          <w:lang w:val="fr-FR"/>
        </w:rPr>
        <w:t xml:space="preserve"> participer à un atelier de théâtre en prison ?</w:t>
      </w:r>
    </w:p>
    <w:p w14:paraId="7DB5643B" w14:textId="6C8A232F" w:rsidR="00BF6E5A" w:rsidRDefault="007B179C">
      <w:pPr>
        <w:pStyle w:val="LngeresZitat"/>
        <w:rPr>
          <w:lang w:val="fr-FR"/>
        </w:rPr>
      </w:pPr>
      <w:r>
        <w:rPr>
          <w:b/>
          <w:bCs/>
          <w:lang w:val="fr-FR"/>
        </w:rPr>
        <w:t>Étienne :</w:t>
      </w:r>
      <w:r>
        <w:rPr>
          <w:lang w:val="fr-FR"/>
        </w:rPr>
        <w:t xml:space="preserve"> C</w:t>
      </w:r>
      <w:r w:rsidR="006D1B52">
        <w:rPr>
          <w:lang w:val="fr-FR"/>
        </w:rPr>
        <w:t>’</w:t>
      </w:r>
      <w:r>
        <w:rPr>
          <w:lang w:val="fr-FR"/>
        </w:rPr>
        <w:t xml:space="preserve">était </w:t>
      </w:r>
      <w:r w:rsidR="00FD7E9A">
        <w:rPr>
          <w:lang w:val="fr-FR"/>
        </w:rPr>
        <w:t xml:space="preserve">certainement </w:t>
      </w:r>
      <w:r>
        <w:rPr>
          <w:lang w:val="fr-FR"/>
        </w:rPr>
        <w:t>un défi, mais aussi une opportunité unique</w:t>
      </w:r>
      <w:r w:rsidR="00FD7E9A">
        <w:rPr>
          <w:lang w:val="fr-FR"/>
        </w:rPr>
        <w:t xml:space="preserve"> pour moi</w:t>
      </w:r>
      <w:r>
        <w:rPr>
          <w:lang w:val="fr-FR"/>
        </w:rPr>
        <w:t>. J</w:t>
      </w:r>
      <w:r w:rsidR="006D1B52">
        <w:rPr>
          <w:lang w:val="fr-FR"/>
        </w:rPr>
        <w:t>’</w:t>
      </w:r>
      <w:r>
        <w:rPr>
          <w:lang w:val="fr-FR"/>
        </w:rPr>
        <w:t>ai</w:t>
      </w:r>
      <w:r w:rsidR="00FD7E9A">
        <w:rPr>
          <w:lang w:val="fr-FR"/>
        </w:rPr>
        <w:t xml:space="preserve"> d’abord</w:t>
      </w:r>
      <w:r>
        <w:rPr>
          <w:lang w:val="fr-FR"/>
        </w:rPr>
        <w:t xml:space="preserve"> commencé par </w:t>
      </w:r>
      <w:r w:rsidR="00FD7E9A">
        <w:rPr>
          <w:lang w:val="fr-FR"/>
        </w:rPr>
        <w:t xml:space="preserve">les </w:t>
      </w:r>
      <w:r>
        <w:rPr>
          <w:lang w:val="fr-FR"/>
        </w:rPr>
        <w:t>écoute</w:t>
      </w:r>
      <w:r w:rsidR="00FD7E9A">
        <w:rPr>
          <w:lang w:val="fr-FR"/>
        </w:rPr>
        <w:t xml:space="preserve">r. Ils avaient beaucoup de </w:t>
      </w:r>
      <w:r>
        <w:rPr>
          <w:lang w:val="fr-FR"/>
        </w:rPr>
        <w:t>préoccupations et frustrations</w:t>
      </w:r>
      <w:r w:rsidR="00FD7E9A">
        <w:rPr>
          <w:lang w:val="fr-FR"/>
        </w:rPr>
        <w:t>.</w:t>
      </w:r>
      <w:r>
        <w:rPr>
          <w:lang w:val="fr-FR"/>
        </w:rPr>
        <w:t xml:space="preserve"> </w:t>
      </w:r>
      <w:r w:rsidR="00FD7E9A">
        <w:rPr>
          <w:lang w:val="fr-FR"/>
        </w:rPr>
        <w:t>P</w:t>
      </w:r>
      <w:r>
        <w:rPr>
          <w:lang w:val="fr-FR"/>
        </w:rPr>
        <w:t>uis</w:t>
      </w:r>
      <w:r w:rsidR="00FD7E9A">
        <w:rPr>
          <w:lang w:val="fr-FR"/>
        </w:rPr>
        <w:t>,</w:t>
      </w:r>
      <w:r>
        <w:rPr>
          <w:lang w:val="fr-FR"/>
        </w:rPr>
        <w:t xml:space="preserve"> j</w:t>
      </w:r>
      <w:r w:rsidR="006D1B52">
        <w:rPr>
          <w:lang w:val="fr-FR"/>
        </w:rPr>
        <w:t>’</w:t>
      </w:r>
      <w:r>
        <w:rPr>
          <w:lang w:val="fr-FR"/>
        </w:rPr>
        <w:t xml:space="preserve">ai cherché des moyens de les </w:t>
      </w:r>
      <w:r w:rsidR="00FD7E9A">
        <w:rPr>
          <w:lang w:val="fr-FR"/>
        </w:rPr>
        <w:t>faire participer au cours</w:t>
      </w:r>
      <w:r>
        <w:rPr>
          <w:lang w:val="fr-FR"/>
        </w:rPr>
        <w:t xml:space="preserve">. </w:t>
      </w:r>
      <w:r w:rsidR="0012520D">
        <w:rPr>
          <w:lang w:val="fr-FR"/>
        </w:rPr>
        <w:t>Pour eux, enfin</w:t>
      </w:r>
      <w:r>
        <w:rPr>
          <w:lang w:val="fr-FR"/>
        </w:rPr>
        <w:t>, le théâtre offre une forme d</w:t>
      </w:r>
      <w:r w:rsidR="006D1B52">
        <w:rPr>
          <w:lang w:val="fr-FR"/>
        </w:rPr>
        <w:t>’</w:t>
      </w:r>
      <w:r>
        <w:rPr>
          <w:lang w:val="fr-FR"/>
        </w:rPr>
        <w:t xml:space="preserve">évasion, même dans </w:t>
      </w:r>
      <w:r w:rsidR="0012520D">
        <w:rPr>
          <w:lang w:val="fr-FR"/>
        </w:rPr>
        <w:t>cette</w:t>
      </w:r>
      <w:r>
        <w:rPr>
          <w:lang w:val="fr-FR"/>
        </w:rPr>
        <w:t xml:space="preserve"> situation difficile. Maintenant, </w:t>
      </w:r>
      <w:r w:rsidR="0012520D">
        <w:rPr>
          <w:lang w:val="fr-FR"/>
        </w:rPr>
        <w:t xml:space="preserve">je vais essayer de </w:t>
      </w:r>
      <w:r>
        <w:rPr>
          <w:lang w:val="fr-FR"/>
        </w:rPr>
        <w:t xml:space="preserve">convaincre la directrice de la prison que ce projet a une valeur extraordinaire. En effet, je vais essayer de mettre en scène la pièce </w:t>
      </w:r>
      <w:r>
        <w:rPr>
          <w:i/>
          <w:iCs/>
          <w:lang w:val="fr-FR"/>
        </w:rPr>
        <w:t>En attendant Godot</w:t>
      </w:r>
      <w:r>
        <w:rPr>
          <w:lang w:val="fr-FR"/>
        </w:rPr>
        <w:t xml:space="preserve"> de Samuel Beckett dans six mois, avec les détenus comme acteurs.</w:t>
      </w:r>
    </w:p>
    <w:p w14:paraId="32D3153C" w14:textId="1E159D32" w:rsidR="00BF6E5A" w:rsidRDefault="007B179C">
      <w:pPr>
        <w:pStyle w:val="LngeresZitat"/>
        <w:rPr>
          <w:lang w:val="fr-FR"/>
        </w:rPr>
      </w:pPr>
      <w:r>
        <w:rPr>
          <w:b/>
          <w:bCs/>
          <w:lang w:val="fr-FR"/>
        </w:rPr>
        <w:t>Intervieweur :</w:t>
      </w:r>
      <w:r>
        <w:rPr>
          <w:lang w:val="fr-FR"/>
        </w:rPr>
        <w:t xml:space="preserve"> Quelle nouvelle</w:t>
      </w:r>
      <w:r w:rsidR="0012520D">
        <w:rPr>
          <w:lang w:val="fr-FR"/>
        </w:rPr>
        <w:t> </w:t>
      </w:r>
      <w:r>
        <w:rPr>
          <w:lang w:val="fr-FR"/>
        </w:rPr>
        <w:t xml:space="preserve">! </w:t>
      </w:r>
      <w:r w:rsidR="0012520D">
        <w:rPr>
          <w:lang w:val="fr-FR"/>
        </w:rPr>
        <w:t>Je dois admettre que je suis très surpris ! Et pourquoi est-ce que vous avez choisi</w:t>
      </w:r>
      <w:r>
        <w:rPr>
          <w:lang w:val="fr-FR"/>
        </w:rPr>
        <w:t xml:space="preserve"> </w:t>
      </w:r>
      <w:r>
        <w:rPr>
          <w:i/>
          <w:iCs/>
          <w:lang w:val="fr-FR"/>
        </w:rPr>
        <w:t>En attendant Godot</w:t>
      </w:r>
      <w:r w:rsidR="0012520D">
        <w:rPr>
          <w:lang w:val="fr-FR"/>
        </w:rPr>
        <w:t xml:space="preserve"> ? C’est, comme tout le monde sait bien, </w:t>
      </w:r>
      <w:r>
        <w:rPr>
          <w:lang w:val="fr-FR"/>
        </w:rPr>
        <w:t>une pièce assez compliquée</w:t>
      </w:r>
      <w:r w:rsidR="0012520D">
        <w:rPr>
          <w:lang w:val="fr-FR"/>
        </w:rPr>
        <w:t xml:space="preserve">, spécialement </w:t>
      </w:r>
      <w:r>
        <w:rPr>
          <w:lang w:val="fr-FR"/>
        </w:rPr>
        <w:t>pour des amateurs du théâtre</w:t>
      </w:r>
      <w:r w:rsidR="0012520D">
        <w:rPr>
          <w:lang w:val="fr-FR"/>
        </w:rPr>
        <w:t>.</w:t>
      </w:r>
    </w:p>
    <w:p w14:paraId="66E2648E" w14:textId="2A37D169" w:rsidR="00BF6E5A" w:rsidRDefault="007B179C">
      <w:pPr>
        <w:pStyle w:val="LngeresZitat"/>
        <w:rPr>
          <w:lang w:val="fr-FR"/>
        </w:rPr>
      </w:pPr>
      <w:r>
        <w:rPr>
          <w:b/>
          <w:bCs/>
          <w:lang w:val="fr-FR"/>
        </w:rPr>
        <w:t>Étienne :</w:t>
      </w:r>
      <w:r>
        <w:rPr>
          <w:lang w:val="fr-FR"/>
        </w:rPr>
        <w:t xml:space="preserve"> </w:t>
      </w:r>
      <w:r w:rsidR="0012520D">
        <w:rPr>
          <w:lang w:val="fr-FR"/>
        </w:rPr>
        <w:t xml:space="preserve">Ben, cette pièce </w:t>
      </w:r>
      <w:r>
        <w:rPr>
          <w:lang w:val="fr-FR"/>
        </w:rPr>
        <w:t>capture parfaitement l</w:t>
      </w:r>
      <w:r w:rsidR="006D1B52">
        <w:rPr>
          <w:lang w:val="fr-FR"/>
        </w:rPr>
        <w:t>’</w:t>
      </w:r>
      <w:r>
        <w:rPr>
          <w:lang w:val="fr-FR"/>
        </w:rPr>
        <w:t>essence de l</w:t>
      </w:r>
      <w:r w:rsidR="006D1B52">
        <w:rPr>
          <w:lang w:val="fr-FR"/>
        </w:rPr>
        <w:t>’</w:t>
      </w:r>
      <w:r>
        <w:rPr>
          <w:lang w:val="fr-FR"/>
        </w:rPr>
        <w:t>attente,</w:t>
      </w:r>
      <w:r w:rsidR="0012520D">
        <w:rPr>
          <w:lang w:val="fr-FR"/>
        </w:rPr>
        <w:t xml:space="preserve"> je trouve, et ça c’est quelque</w:t>
      </w:r>
      <w:r>
        <w:rPr>
          <w:lang w:val="fr-FR"/>
        </w:rPr>
        <w:t xml:space="preserve"> chose avec laquelle ces hommes peuvent</w:t>
      </w:r>
      <w:r w:rsidR="0012520D">
        <w:rPr>
          <w:lang w:val="fr-FR"/>
        </w:rPr>
        <w:t xml:space="preserve"> absolument</w:t>
      </w:r>
      <w:r>
        <w:rPr>
          <w:lang w:val="fr-FR"/>
        </w:rPr>
        <w:t xml:space="preserve"> s</w:t>
      </w:r>
      <w:r w:rsidR="006D1B52">
        <w:rPr>
          <w:lang w:val="fr-FR"/>
        </w:rPr>
        <w:t>’</w:t>
      </w:r>
      <w:r>
        <w:rPr>
          <w:lang w:val="fr-FR"/>
        </w:rPr>
        <w:t xml:space="preserve">identifier. </w:t>
      </w:r>
      <w:r w:rsidR="0012520D">
        <w:rPr>
          <w:lang w:val="fr-FR"/>
        </w:rPr>
        <w:t>Comme ils doivent</w:t>
      </w:r>
      <w:r>
        <w:rPr>
          <w:lang w:val="fr-FR"/>
        </w:rPr>
        <w:t xml:space="preserve"> passer </w:t>
      </w:r>
      <w:r w:rsidR="0012520D">
        <w:rPr>
          <w:lang w:val="fr-FR"/>
        </w:rPr>
        <w:t xml:space="preserve">beaucoup de </w:t>
      </w:r>
      <w:r>
        <w:rPr>
          <w:lang w:val="fr-FR"/>
        </w:rPr>
        <w:t>temps à attendre, en prison ou dans la vie en général</w:t>
      </w:r>
      <w:r w:rsidR="0012520D">
        <w:rPr>
          <w:lang w:val="fr-FR"/>
        </w:rPr>
        <w:t>, l</w:t>
      </w:r>
      <w:r>
        <w:rPr>
          <w:lang w:val="fr-FR"/>
        </w:rPr>
        <w:t>a pièce leur permettra d</w:t>
      </w:r>
      <w:r w:rsidR="006D1B52">
        <w:rPr>
          <w:lang w:val="fr-FR"/>
        </w:rPr>
        <w:t>’</w:t>
      </w:r>
      <w:r>
        <w:rPr>
          <w:lang w:val="fr-FR"/>
        </w:rPr>
        <w:t xml:space="preserve">exprimer </w:t>
      </w:r>
      <w:r w:rsidR="0012520D">
        <w:rPr>
          <w:lang w:val="fr-FR"/>
        </w:rPr>
        <w:t>leurs émotions</w:t>
      </w:r>
      <w:r>
        <w:rPr>
          <w:lang w:val="fr-FR"/>
        </w:rPr>
        <w:t>.</w:t>
      </w:r>
    </w:p>
    <w:p w14:paraId="1638798D" w14:textId="73C6D34A" w:rsidR="00BF6E5A" w:rsidRDefault="007B179C">
      <w:pPr>
        <w:pStyle w:val="LngeresZitat"/>
        <w:rPr>
          <w:lang w:val="fr-FR"/>
        </w:rPr>
      </w:pPr>
      <w:r>
        <w:rPr>
          <w:b/>
          <w:bCs/>
          <w:lang w:val="fr-FR"/>
        </w:rPr>
        <w:t>Intervieweur :</w:t>
      </w:r>
      <w:r>
        <w:rPr>
          <w:lang w:val="fr-FR"/>
        </w:rPr>
        <w:t xml:space="preserve"> Merci, Étienne, pour partager ces aperçus fascinants sur votre travail dans le monde du théâtre, particulièrement </w:t>
      </w:r>
      <w:r w:rsidR="0012520D">
        <w:rPr>
          <w:lang w:val="fr-FR"/>
        </w:rPr>
        <w:t>dans</w:t>
      </w:r>
      <w:r>
        <w:rPr>
          <w:lang w:val="fr-FR"/>
        </w:rPr>
        <w:t xml:space="preserve"> la prison de Lyon. </w:t>
      </w:r>
      <w:r w:rsidR="0012520D">
        <w:rPr>
          <w:lang w:val="fr-FR"/>
        </w:rPr>
        <w:t>Je</w:t>
      </w:r>
      <w:r>
        <w:rPr>
          <w:lang w:val="fr-FR"/>
        </w:rPr>
        <w:t xml:space="preserve"> vous </w:t>
      </w:r>
      <w:r w:rsidR="0012520D">
        <w:rPr>
          <w:lang w:val="fr-FR"/>
        </w:rPr>
        <w:t>souhaite</w:t>
      </w:r>
      <w:r>
        <w:rPr>
          <w:lang w:val="fr-FR"/>
        </w:rPr>
        <w:t xml:space="preserve"> beaucoup de succès dans cette entreprise inspirante</w:t>
      </w:r>
      <w:r w:rsidR="0012520D">
        <w:rPr>
          <w:lang w:val="fr-FR"/>
        </w:rPr>
        <w:t> !</w:t>
      </w:r>
    </w:p>
    <w:p w14:paraId="0F9BC129" w14:textId="3201EDAD" w:rsidR="00BF6E5A" w:rsidRDefault="007B179C">
      <w:pPr>
        <w:pStyle w:val="LngeresZitat"/>
        <w:rPr>
          <w:lang w:val="fr-FR"/>
        </w:rPr>
      </w:pPr>
      <w:r>
        <w:rPr>
          <w:b/>
          <w:bCs/>
          <w:lang w:val="fr-FR"/>
        </w:rPr>
        <w:t>Étienne :</w:t>
      </w:r>
      <w:r>
        <w:rPr>
          <w:lang w:val="fr-FR"/>
        </w:rPr>
        <w:t xml:space="preserve"> Merci à vous. C</w:t>
      </w:r>
      <w:r w:rsidR="006D1B52">
        <w:rPr>
          <w:lang w:val="fr-FR"/>
        </w:rPr>
        <w:t>’</w:t>
      </w:r>
      <w:r>
        <w:rPr>
          <w:lang w:val="fr-FR"/>
        </w:rPr>
        <w:t xml:space="preserve">est un voyage extraordinaire, et je </w:t>
      </w:r>
      <w:r w:rsidR="00E1332B">
        <w:rPr>
          <w:lang w:val="fr-FR"/>
        </w:rPr>
        <w:t>crois vraiment</w:t>
      </w:r>
      <w:r>
        <w:rPr>
          <w:lang w:val="fr-FR"/>
        </w:rPr>
        <w:t xml:space="preserve"> que le théâtre a le pouvoir de changer des vies.</w:t>
      </w:r>
    </w:p>
    <w:p w14:paraId="654DF871" w14:textId="77777777" w:rsidR="00BF6E5A" w:rsidRDefault="00BF6E5A">
      <w:pPr>
        <w:rPr>
          <w:lang w:val="fr-FR"/>
        </w:rPr>
      </w:pPr>
    </w:p>
    <w:p w14:paraId="3F583A2B" w14:textId="6C9841D8" w:rsidR="00481797" w:rsidRPr="00481797" w:rsidRDefault="00481797" w:rsidP="00481797">
      <w:pPr>
        <w:rPr>
          <w:lang w:val="fr-FR"/>
        </w:rPr>
      </w:pPr>
      <w:r w:rsidRPr="00E148C0">
        <w:t xml:space="preserve">In der nächsten Aufgabe sollen die </w:t>
      </w:r>
      <w:r w:rsidR="00E148C0">
        <w:t>Schülerinnen und Schüler</w:t>
      </w:r>
      <w:r w:rsidRPr="00E148C0">
        <w:t xml:space="preserve"> die Handlung des Films aus der Perspektive Étienne</w:t>
      </w:r>
      <w:r w:rsidR="009B2B88">
        <w:t>s</w:t>
      </w:r>
      <w:r w:rsidRPr="00E148C0">
        <w:t xml:space="preserve"> für einen Freund / eine Freundin (aus Frankreich) zusammenfassen: </w:t>
      </w:r>
      <w:r w:rsidRPr="00E148C0">
        <w:rPr>
          <w:i/>
          <w:iCs/>
        </w:rPr>
        <w:t xml:space="preserve">Imaginez que vous êtes Étienne. </w:t>
      </w:r>
      <w:r w:rsidRPr="00481797">
        <w:rPr>
          <w:i/>
          <w:iCs/>
          <w:lang w:val="fr-FR"/>
        </w:rPr>
        <w:t>Après la soirée à l'Odéon, vous envoyez un message à votre meilleur(e) ami(e) (inventez un nom) en lui racontant l’histoire que vous avez vécu avec les détenus.</w:t>
      </w:r>
    </w:p>
    <w:p w14:paraId="03021949" w14:textId="16E53BA8" w:rsidR="00481797" w:rsidRPr="00E148C0" w:rsidRDefault="00481797" w:rsidP="00481797">
      <w:pPr>
        <w:spacing w:after="240"/>
      </w:pPr>
      <w:r w:rsidRPr="00E148C0">
        <w:t>Der Erwartungshorizont ist wie folgt:</w:t>
      </w:r>
    </w:p>
    <w:p w14:paraId="0290A9CA" w14:textId="77777777" w:rsidR="00481797" w:rsidRPr="00481797" w:rsidRDefault="00481797" w:rsidP="00E1332B">
      <w:pPr>
        <w:pStyle w:val="LngeresZitat"/>
        <w:spacing w:after="240"/>
        <w:rPr>
          <w:lang w:val="fr-FR"/>
        </w:rPr>
      </w:pPr>
      <w:r w:rsidRPr="00481797">
        <w:rPr>
          <w:lang w:val="fr-FR"/>
        </w:rPr>
        <w:t>Salut Lucas,</w:t>
      </w:r>
    </w:p>
    <w:p w14:paraId="02CE5A91" w14:textId="657DB939" w:rsidR="00481797" w:rsidRPr="00481797" w:rsidRDefault="00481797" w:rsidP="00E1332B">
      <w:pPr>
        <w:pStyle w:val="LngeresZitat"/>
        <w:spacing w:after="240"/>
        <w:rPr>
          <w:lang w:val="fr-FR"/>
        </w:rPr>
      </w:pPr>
      <w:r w:rsidRPr="00481797">
        <w:rPr>
          <w:lang w:val="fr-FR"/>
        </w:rPr>
        <w:t xml:space="preserve">Tu vas bien ? Moi, je viens de faire une expérience inoubliable ! Il y 6 mois que j’ai commencé à travailler en prison avec des détenus. J’étais chargé de diriger un atelier de théâtre et je voulais qu’on mette </w:t>
      </w:r>
      <w:r w:rsidR="00E94C9D" w:rsidRPr="00481797">
        <w:rPr>
          <w:lang w:val="fr-FR"/>
        </w:rPr>
        <w:t>en scène</w:t>
      </w:r>
      <w:r w:rsidR="00E94C9D" w:rsidRPr="00481797">
        <w:rPr>
          <w:lang w:val="fr-FR"/>
        </w:rPr>
        <w:t xml:space="preserve"> </w:t>
      </w:r>
      <w:r w:rsidRPr="00481797">
        <w:rPr>
          <w:lang w:val="fr-FR"/>
        </w:rPr>
        <w:t xml:space="preserve">la pièce “En attendant Godot” de Samuel Beckett. Alors, nous avons commencé à réviser régulièrement pour présenter la pièce devant </w:t>
      </w:r>
      <w:r w:rsidR="00E94C9D">
        <w:rPr>
          <w:lang w:val="fr-FR"/>
        </w:rPr>
        <w:t>les</w:t>
      </w:r>
      <w:r w:rsidRPr="00481797">
        <w:rPr>
          <w:lang w:val="fr-FR"/>
        </w:rPr>
        <w:t xml:space="preserve"> proches</w:t>
      </w:r>
      <w:r w:rsidR="00E94C9D">
        <w:rPr>
          <w:lang w:val="fr-FR"/>
        </w:rPr>
        <w:t xml:space="preserve"> des acteurs</w:t>
      </w:r>
      <w:r w:rsidRPr="00481797">
        <w:rPr>
          <w:lang w:val="fr-FR"/>
        </w:rPr>
        <w:t>. Tu aurais dû nous voir ! C’était vraiment trop drôle ! Les acteurs s’appelaient Mou</w:t>
      </w:r>
      <w:r>
        <w:rPr>
          <w:lang w:val="fr-FR"/>
        </w:rPr>
        <w:t>s</w:t>
      </w:r>
      <w:r w:rsidRPr="00481797">
        <w:rPr>
          <w:lang w:val="fr-FR"/>
        </w:rPr>
        <w:t>sa, Kamel, Nabil, Patrick, Jordan et Alex. Ce sont des mecs fantastiques. Un jour Nabil a quitté le groupe et a été remplacé par Kamel, un véritable dur-à-cuire. Par contre, c’était le seul à avoir lu la pièce. C’est pourquoi je lui ai fait confiance. Le jour de notre premier spectacle, il refusait de jouer son rôle parce qu</w:t>
      </w:r>
      <w:r w:rsidR="00E94C9D">
        <w:rPr>
          <w:lang w:val="fr-FR"/>
        </w:rPr>
        <w:t>e</w:t>
      </w:r>
      <w:r w:rsidRPr="00481797">
        <w:rPr>
          <w:lang w:val="fr-FR"/>
        </w:rPr>
        <w:t xml:space="preserve"> son ex n’était pas venu avec son enfant. Alors, je voulais le remplacer, mais heureusement il a décidé de jouer </w:t>
      </w:r>
      <w:r w:rsidR="00E94C9D">
        <w:rPr>
          <w:lang w:val="fr-FR"/>
        </w:rPr>
        <w:t xml:space="preserve">quand </w:t>
      </w:r>
      <w:r w:rsidRPr="00481797">
        <w:rPr>
          <w:lang w:val="fr-FR"/>
        </w:rPr>
        <w:t xml:space="preserve">même. Le public a tellement adoré qu’on nous à même proposé de jouer plusieurs fois dans d’autres théâtres. Même à l’Odéon. Tu t’imagines ? Incroyable, n’est-ce pas ? C’est le rêve de chaque acteur de jouer à </w:t>
      </w:r>
      <w:r w:rsidRPr="00481797">
        <w:rPr>
          <w:lang w:val="fr-FR"/>
        </w:rPr>
        <w:lastRenderedPageBreak/>
        <w:t xml:space="preserve">l’Odéon ! Les acteurs étaient tellement contents d’annoncer à leur famille la nouvelle. Le grand jour, j'étais très nerveux. On avait bien révisé et lorsque je voulais aller sur scène, j’ai remarqué que les détenus restaient introuvables. Ils s’étaient enfuis. je les cherchais partout, mais sans aucun succès. Il me fallait donc annoncer au public, dans lequel se trouvait même la juge qui était difficile à convaincre pour ce projet, que j’avais plus d’acteurs. Franchement, j’aurais voulu disparaître sur place. Mais au lieu de les envoyer tous chez eux, j’en ai profité pour leur raconter l’histoire que j’ai vécu avec </w:t>
      </w:r>
      <w:r w:rsidR="00E94C9D">
        <w:rPr>
          <w:lang w:val="fr-FR"/>
        </w:rPr>
        <w:t>mes acteurs prisonniers</w:t>
      </w:r>
      <w:r w:rsidRPr="00481797">
        <w:rPr>
          <w:lang w:val="fr-FR"/>
        </w:rPr>
        <w:t>. Les répétitions, l</w:t>
      </w:r>
      <w:r w:rsidR="008E4595">
        <w:rPr>
          <w:lang w:val="fr-FR"/>
        </w:rPr>
        <w:t>es</w:t>
      </w:r>
      <w:r w:rsidRPr="00481797">
        <w:rPr>
          <w:lang w:val="fr-FR"/>
        </w:rPr>
        <w:t xml:space="preserve"> fouille</w:t>
      </w:r>
      <w:r w:rsidR="008E4595">
        <w:rPr>
          <w:lang w:val="fr-FR"/>
        </w:rPr>
        <w:t>s corporelles</w:t>
      </w:r>
      <w:r w:rsidRPr="00481797">
        <w:rPr>
          <w:lang w:val="fr-FR"/>
        </w:rPr>
        <w:t>, les spectacles, etc.… Finalement, le public a applaudi et Kamel m’a appelé en s’excusant de s’être évadé. Cette histoire est vraiment dingue ! Dis-moi ce que tu en penses !</w:t>
      </w:r>
    </w:p>
    <w:p w14:paraId="41752F48" w14:textId="77777777" w:rsidR="00481797" w:rsidRPr="00E148C0" w:rsidRDefault="00481797" w:rsidP="00481797">
      <w:pPr>
        <w:pStyle w:val="LngeresZitat"/>
      </w:pPr>
      <w:r w:rsidRPr="00E148C0">
        <w:t>A bientôt</w:t>
      </w:r>
    </w:p>
    <w:p w14:paraId="04594CFC" w14:textId="47A3C1BA" w:rsidR="00BF6E5A" w:rsidRDefault="00481797" w:rsidP="00481797">
      <w:pPr>
        <w:pStyle w:val="LngeresZitat"/>
        <w:spacing w:after="240"/>
      </w:pPr>
      <w:r w:rsidRPr="00E148C0">
        <w:t>Étienne</w:t>
      </w:r>
    </w:p>
    <w:p w14:paraId="6374AC42" w14:textId="362E38AD" w:rsidR="00E1332B" w:rsidRDefault="001C2FCB" w:rsidP="00E1332B">
      <w:r>
        <w:t>Die Schülerinnen und Schüler arbeiten</w:t>
      </w:r>
      <w:r w:rsidR="0012520D">
        <w:t xml:space="preserve"> </w:t>
      </w:r>
      <w:r w:rsidR="008E4595">
        <w:t xml:space="preserve">in Vierergruppen </w:t>
      </w:r>
      <w:r w:rsidR="0012520D">
        <w:t xml:space="preserve">anhand eines didaktisierten Artikels </w:t>
      </w:r>
      <w:r>
        <w:t xml:space="preserve">die Unterschiede zwischen der fiktiven filmischen Umsetzung und der tatsächlichen Geschichte heraus </w:t>
      </w:r>
      <w:r w:rsidR="007B179C">
        <w:t xml:space="preserve">(vgl. Anhang: </w:t>
      </w:r>
      <w:r w:rsidR="007B179C" w:rsidRPr="00DB27AF">
        <w:rPr>
          <w:b/>
          <w:bCs/>
        </w:rPr>
        <w:t xml:space="preserve">AB </w:t>
      </w:r>
      <w:r w:rsidR="00481797">
        <w:rPr>
          <w:b/>
          <w:bCs/>
        </w:rPr>
        <w:t>6</w:t>
      </w:r>
      <w:r w:rsidR="00F73CC6">
        <w:t>, Aufgabe 1</w:t>
      </w:r>
      <w:r w:rsidR="007B179C">
        <w:t>)</w:t>
      </w:r>
      <w:r>
        <w:t xml:space="preserve">. Danach sollen die Resultate der </w:t>
      </w:r>
      <w:r w:rsidR="00F73CC6">
        <w:t>Gruppen</w:t>
      </w:r>
      <w:r>
        <w:t xml:space="preserve"> im Plenum diskutiert </w:t>
      </w:r>
      <w:r w:rsidR="00F73CC6">
        <w:t>werden.</w:t>
      </w:r>
    </w:p>
    <w:p w14:paraId="32F59D34" w14:textId="2E67E97A" w:rsidR="001C2FCB" w:rsidRDefault="00E1332B" w:rsidP="00F73CC6">
      <w:pPr>
        <w:spacing w:after="240"/>
      </w:pPr>
      <w:r>
        <w:t>Hier d</w:t>
      </w:r>
      <w:r w:rsidR="001C2FCB">
        <w:t>er Erwartungshorizont für d</w:t>
      </w:r>
      <w:r w:rsidR="00F73CC6">
        <w:t>ie erste</w:t>
      </w:r>
      <w:r>
        <w:t xml:space="preserve"> Aufgabe</w:t>
      </w:r>
      <w:r w:rsidR="001C2FCB">
        <w:t>:</w:t>
      </w:r>
    </w:p>
    <w:p w14:paraId="31380F80" w14:textId="2278DAC6" w:rsidR="00F73CC6" w:rsidRPr="00E148C0" w:rsidRDefault="00993D16" w:rsidP="00993D16">
      <w:pPr>
        <w:pStyle w:val="LngeresZitat"/>
        <w:spacing w:after="240"/>
        <w:rPr>
          <w:lang w:val="fr-FR"/>
        </w:rPr>
      </w:pPr>
      <w:r w:rsidRPr="00E148C0">
        <w:rPr>
          <w:lang w:val="fr-FR"/>
        </w:rPr>
        <w:t xml:space="preserve">Le texte parle de Jan Jönson qui met en scène </w:t>
      </w:r>
      <w:r w:rsidRPr="00E1332B">
        <w:rPr>
          <w:i/>
          <w:iCs/>
          <w:lang w:val="fr-FR"/>
        </w:rPr>
        <w:t>En attendant Godot</w:t>
      </w:r>
      <w:r w:rsidRPr="00E148C0">
        <w:rPr>
          <w:lang w:val="fr-FR"/>
        </w:rPr>
        <w:t xml:space="preserve"> avec des détenus en Suède. Mais ceux-ci s</w:t>
      </w:r>
      <w:r w:rsidR="0012520D">
        <w:rPr>
          <w:lang w:val="fr-FR"/>
        </w:rPr>
        <w:t>’</w:t>
      </w:r>
      <w:r w:rsidRPr="00E148C0">
        <w:rPr>
          <w:lang w:val="fr-FR"/>
        </w:rPr>
        <w:t>échappent et Jönson improvise un monologue pour remplacer la représentation de la pièce de théâtre. À cause de cela, il est connu en Europe et aussi aux États-Unis.</w:t>
      </w:r>
    </w:p>
    <w:p w14:paraId="72527128" w14:textId="74172E35" w:rsidR="00993D16" w:rsidRDefault="00993D16" w:rsidP="00661FFC">
      <w:pPr>
        <w:spacing w:after="240"/>
      </w:pPr>
      <w:r>
        <w:t xml:space="preserve">Nun soll der Monolog Étiennes am Filmende </w:t>
      </w:r>
      <w:r w:rsidR="008E4595">
        <w:t>genauer</w:t>
      </w:r>
      <w:r>
        <w:t xml:space="preserve"> betrachtet werden (vgl. Courcol 2020: 01:28:35–01:35:54). </w:t>
      </w:r>
      <w:r w:rsidR="00F76881" w:rsidRPr="00CC7B44">
        <w:t>Dazu bearbeit</w:t>
      </w:r>
      <w:r w:rsidR="00F76881">
        <w:t>en</w:t>
      </w:r>
      <w:r w:rsidR="00F76881" w:rsidRPr="00CC7B44">
        <w:t xml:space="preserve"> die </w:t>
      </w:r>
      <w:r w:rsidR="009B2B88">
        <w:t>Schülerinnen und Schüler</w:t>
      </w:r>
      <w:r w:rsidR="00F76881" w:rsidRPr="00CC7B44">
        <w:t xml:space="preserve"> eine </w:t>
      </w:r>
      <w:r w:rsidR="00F76881" w:rsidRPr="00F76881">
        <w:rPr>
          <w:i/>
          <w:iCs/>
        </w:rPr>
        <w:t>vrai-faux</w:t>
      </w:r>
      <w:r w:rsidR="00F76881" w:rsidRPr="00CC7B44">
        <w:t>-Aufgabe und beantworten zwei offene Fragen.</w:t>
      </w:r>
    </w:p>
    <w:p w14:paraId="1B32AB41" w14:textId="77777777" w:rsidR="009439FB" w:rsidRDefault="009439FB" w:rsidP="009439FB">
      <w:pPr>
        <w:pStyle w:val="LngeresZitat"/>
        <w:rPr>
          <w:lang w:val="fr-FR"/>
        </w:rPr>
      </w:pPr>
      <w:r w:rsidRPr="00993D16">
        <w:rPr>
          <w:lang w:val="fr-FR"/>
        </w:rPr>
        <w:t>Répondez aux questions suivantes et décidez si les phrases sont vraies ou fausses.</w:t>
      </w:r>
      <w:r w:rsidRPr="00993D16">
        <w:rPr>
          <w:lang w:val="fr-FR"/>
        </w:rPr>
        <w:br/>
        <w:t xml:space="preserve">Justifiez votre choix, si </w:t>
      </w:r>
      <w:r w:rsidRPr="00CC7B44">
        <w:rPr>
          <w:lang w:val="fr-FR"/>
        </w:rPr>
        <w:t>c’est</w:t>
      </w:r>
      <w:r w:rsidRPr="00993D16">
        <w:rPr>
          <w:lang w:val="fr-FR"/>
        </w:rPr>
        <w:t xml:space="preserve"> « faux »</w:t>
      </w:r>
      <w:r>
        <w:rPr>
          <w:lang w:val="fr-FR"/>
        </w:rPr>
        <w:t xml:space="preserve">, </w:t>
      </w:r>
      <w:r w:rsidRPr="00CC7B44">
        <w:rPr>
          <w:lang w:val="fr-FR"/>
        </w:rPr>
        <w:t>à votre avis.</w:t>
      </w:r>
    </w:p>
    <w:p w14:paraId="64701A53" w14:textId="50CC9D05" w:rsidR="00661FFC" w:rsidRDefault="00993D16" w:rsidP="009439FB">
      <w:pPr>
        <w:pStyle w:val="LngeresZitat"/>
        <w:rPr>
          <w:i/>
          <w:iCs/>
          <w:lang w:val="fr-FR"/>
        </w:rPr>
      </w:pPr>
      <w:r w:rsidRPr="00993D16">
        <w:rPr>
          <w:lang w:val="fr-FR"/>
        </w:rPr>
        <w:br/>
      </w:r>
      <w:r w:rsidRPr="00993D16">
        <w:rPr>
          <w:lang w:val="fr-FR"/>
        </w:rPr>
        <w:br/>
        <w:t xml:space="preserve">Etienne avait préparé </w:t>
      </w:r>
      <w:r w:rsidR="008E4595">
        <w:rPr>
          <w:lang w:val="fr-FR"/>
        </w:rPr>
        <w:t>son</w:t>
      </w:r>
      <w:r w:rsidRPr="00993D16">
        <w:rPr>
          <w:lang w:val="fr-FR"/>
        </w:rPr>
        <w:t xml:space="preserve"> discours</w:t>
      </w:r>
      <w:r w:rsidR="00661FFC">
        <w:rPr>
          <w:lang w:val="fr-FR"/>
        </w:rPr>
        <w:t> </w:t>
      </w:r>
      <w:r w:rsidR="009439FB">
        <w:rPr>
          <w:lang w:val="fr-FR"/>
        </w:rPr>
        <w:t>à la fin du film.</w:t>
      </w:r>
      <w:r w:rsidR="00661FFC">
        <w:rPr>
          <w:lang w:val="fr-FR"/>
        </w:rPr>
        <w:tab/>
      </w:r>
      <w:r w:rsidR="00661FFC">
        <w:rPr>
          <w:rFonts w:ascii="Segoe UI Symbol" w:hAnsi="Segoe UI Symbol"/>
          <w:lang w:val="fr-FR"/>
        </w:rPr>
        <w:t xml:space="preserve">☐ </w:t>
      </w:r>
      <w:r w:rsidRPr="00993D16">
        <w:rPr>
          <w:lang w:val="fr-FR"/>
        </w:rPr>
        <w:t xml:space="preserve">Vrai           </w:t>
      </w:r>
      <w:r w:rsidR="00661FFC">
        <w:rPr>
          <w:rFonts w:ascii="Segoe UI Symbol" w:hAnsi="Segoe UI Symbol"/>
          <w:lang w:val="fr-FR"/>
        </w:rPr>
        <w:t xml:space="preserve">☒ </w:t>
      </w:r>
      <w:r w:rsidRPr="00993D16">
        <w:rPr>
          <w:lang w:val="fr-FR"/>
        </w:rPr>
        <w:t>Faux</w:t>
      </w:r>
      <w:r w:rsidRPr="00993D16">
        <w:rPr>
          <w:lang w:val="fr-FR"/>
        </w:rPr>
        <w:br/>
      </w:r>
      <w:r w:rsidR="009439FB">
        <w:rPr>
          <w:i/>
          <w:iCs/>
          <w:lang w:val="fr-FR"/>
        </w:rPr>
        <w:t xml:space="preserve">Justification : </w:t>
      </w:r>
      <w:r w:rsidR="00661FFC">
        <w:rPr>
          <w:i/>
          <w:iCs/>
          <w:lang w:val="fr-FR"/>
        </w:rPr>
        <w:t xml:space="preserve">Il est surpris que les acteurs-détenus se soient échappés cette fois-ci ; </w:t>
      </w:r>
      <w:r w:rsidR="009439FB">
        <w:rPr>
          <w:i/>
          <w:iCs/>
          <w:lang w:val="fr-FR"/>
        </w:rPr>
        <w:t>i</w:t>
      </w:r>
      <w:r w:rsidR="00661FFC">
        <w:rPr>
          <w:i/>
          <w:iCs/>
          <w:lang w:val="fr-FR"/>
        </w:rPr>
        <w:t>l improvise son discours.</w:t>
      </w:r>
    </w:p>
    <w:p w14:paraId="147B8DF6" w14:textId="77777777" w:rsidR="009439FB" w:rsidRPr="009439FB" w:rsidRDefault="009439FB" w:rsidP="009439FB">
      <w:pPr>
        <w:rPr>
          <w:lang w:val="fr-FR"/>
        </w:rPr>
      </w:pPr>
    </w:p>
    <w:p w14:paraId="7FE2C311" w14:textId="15A22C9F" w:rsidR="00993D16" w:rsidRDefault="00993D16" w:rsidP="00993D16">
      <w:pPr>
        <w:pStyle w:val="LngeresZitat"/>
        <w:rPr>
          <w:lang w:val="fr-FR"/>
        </w:rPr>
      </w:pPr>
      <w:r w:rsidRPr="00993D16">
        <w:rPr>
          <w:lang w:val="fr-FR"/>
        </w:rPr>
        <w:t xml:space="preserve">Etienne est déçu de </w:t>
      </w:r>
      <w:r w:rsidR="008E4595">
        <w:rPr>
          <w:lang w:val="fr-FR"/>
        </w:rPr>
        <w:t>s</w:t>
      </w:r>
      <w:r w:rsidRPr="00993D16">
        <w:rPr>
          <w:lang w:val="fr-FR"/>
        </w:rPr>
        <w:t>es acteurs</w:t>
      </w:r>
      <w:r w:rsidR="009439FB">
        <w:rPr>
          <w:lang w:val="fr-FR"/>
        </w:rPr>
        <w:t>.</w:t>
      </w:r>
      <w:r w:rsidR="009439FB">
        <w:rPr>
          <w:lang w:val="fr-FR"/>
        </w:rPr>
        <w:tab/>
      </w:r>
      <w:r w:rsidR="009439FB">
        <w:rPr>
          <w:lang w:val="fr-FR"/>
        </w:rPr>
        <w:tab/>
      </w:r>
      <w:r w:rsidR="009439FB">
        <w:rPr>
          <w:lang w:val="fr-FR"/>
        </w:rPr>
        <w:tab/>
      </w:r>
      <w:r w:rsidR="00661FFC">
        <w:rPr>
          <w:lang w:val="fr-FR"/>
        </w:rPr>
        <w:tab/>
      </w:r>
      <w:r w:rsidR="0012520D">
        <w:rPr>
          <w:rFonts w:ascii="Segoe UI Symbol" w:hAnsi="Segoe UI Symbol"/>
          <w:lang w:val="fr-FR"/>
        </w:rPr>
        <w:t>☐</w:t>
      </w:r>
      <w:r w:rsidR="00661FFC">
        <w:rPr>
          <w:rFonts w:ascii="Segoe UI Symbol" w:hAnsi="Segoe UI Symbol"/>
          <w:lang w:val="fr-FR"/>
        </w:rPr>
        <w:t xml:space="preserve"> </w:t>
      </w:r>
      <w:r w:rsidR="00661FFC" w:rsidRPr="00993D16">
        <w:rPr>
          <w:lang w:val="fr-FR"/>
        </w:rPr>
        <w:t xml:space="preserve">Vrai           </w:t>
      </w:r>
      <w:r w:rsidR="0012520D">
        <w:rPr>
          <w:rFonts w:ascii="Segoe UI Symbol" w:hAnsi="Segoe UI Symbol"/>
          <w:lang w:val="fr-FR"/>
        </w:rPr>
        <w:t>☒</w:t>
      </w:r>
      <w:r w:rsidR="00661FFC">
        <w:rPr>
          <w:rFonts w:ascii="Segoe UI Symbol" w:hAnsi="Segoe UI Symbol"/>
          <w:lang w:val="fr-FR"/>
        </w:rPr>
        <w:t xml:space="preserve"> </w:t>
      </w:r>
      <w:r w:rsidR="00661FFC" w:rsidRPr="00993D16">
        <w:rPr>
          <w:lang w:val="fr-FR"/>
        </w:rPr>
        <w:t>Faux</w:t>
      </w:r>
      <w:r w:rsidRPr="00993D16">
        <w:rPr>
          <w:lang w:val="fr-FR"/>
        </w:rPr>
        <w:br/>
      </w:r>
      <w:r w:rsidR="0012520D">
        <w:rPr>
          <w:i/>
          <w:iCs/>
          <w:lang w:val="fr-FR"/>
        </w:rPr>
        <w:t xml:space="preserve">Justification : </w:t>
      </w:r>
      <w:r w:rsidR="0012520D" w:rsidRPr="00C109FB">
        <w:rPr>
          <w:i/>
          <w:iCs/>
          <w:lang w:val="fr-FR"/>
        </w:rPr>
        <w:t>Etienne n’est pas déçu de ses acteurs. Au contraire, il a raconté</w:t>
      </w:r>
      <w:r w:rsidR="0012520D">
        <w:rPr>
          <w:i/>
          <w:iCs/>
          <w:lang w:val="fr-FR"/>
        </w:rPr>
        <w:t xml:space="preserve"> l’</w:t>
      </w:r>
      <w:r w:rsidR="0012520D" w:rsidRPr="00C109FB">
        <w:rPr>
          <w:i/>
          <w:iCs/>
          <w:lang w:val="fr-FR"/>
        </w:rPr>
        <w:t>histoire qu’il a vécue avec eu</w:t>
      </w:r>
      <w:r w:rsidR="0012520D">
        <w:rPr>
          <w:i/>
          <w:iCs/>
          <w:lang w:val="fr-FR"/>
        </w:rPr>
        <w:t>x et que ça a été un vrai plaisir de travailler avec eux.</w:t>
      </w:r>
    </w:p>
    <w:p w14:paraId="6E0AF63B" w14:textId="77777777" w:rsidR="0012520D" w:rsidRPr="0012520D" w:rsidRDefault="0012520D" w:rsidP="0012520D">
      <w:pPr>
        <w:rPr>
          <w:lang w:val="fr-FR"/>
        </w:rPr>
      </w:pPr>
    </w:p>
    <w:p w14:paraId="05F62E70" w14:textId="141B1D58" w:rsidR="00661FFC" w:rsidRDefault="00993D16" w:rsidP="00993D16">
      <w:pPr>
        <w:pStyle w:val="LngeresZitat"/>
        <w:rPr>
          <w:lang w:val="fr-FR"/>
        </w:rPr>
      </w:pPr>
      <w:r w:rsidRPr="00993D16">
        <w:rPr>
          <w:lang w:val="fr-FR"/>
        </w:rPr>
        <w:t xml:space="preserve">Etienne raconte l’histoire qu’il a joué </w:t>
      </w:r>
      <w:r w:rsidR="009439FB">
        <w:rPr>
          <w:lang w:val="fr-FR"/>
        </w:rPr>
        <w:t>aux petits soldats</w:t>
      </w:r>
      <w:r w:rsidRPr="00993D16">
        <w:rPr>
          <w:lang w:val="fr-FR"/>
        </w:rPr>
        <w:t xml:space="preserve"> avec les détenus.</w:t>
      </w:r>
    </w:p>
    <w:p w14:paraId="5EADFA7D" w14:textId="77777777" w:rsidR="009439FB" w:rsidRDefault="009439FB" w:rsidP="009439FB">
      <w:pPr>
        <w:pStyle w:val="LngeresZitat"/>
        <w:ind w:left="4956" w:firstLine="708"/>
        <w:rPr>
          <w:lang w:val="fr-FR"/>
        </w:rPr>
      </w:pPr>
      <w:r>
        <w:rPr>
          <w:rFonts w:ascii="Segoe UI Symbol" w:hAnsi="Segoe UI Symbol"/>
          <w:lang w:val="fr-FR"/>
        </w:rPr>
        <w:t>☒</w:t>
      </w:r>
      <w:r w:rsidR="00661FFC">
        <w:rPr>
          <w:rFonts w:ascii="Segoe UI Symbol" w:hAnsi="Segoe UI Symbol"/>
          <w:lang w:val="fr-FR"/>
        </w:rPr>
        <w:t xml:space="preserve"> </w:t>
      </w:r>
      <w:r w:rsidR="00661FFC" w:rsidRPr="00993D16">
        <w:rPr>
          <w:lang w:val="fr-FR"/>
        </w:rPr>
        <w:t xml:space="preserve">Vrai           </w:t>
      </w:r>
      <w:r>
        <w:rPr>
          <w:rFonts w:ascii="Segoe UI Symbol" w:hAnsi="Segoe UI Symbol"/>
          <w:lang w:val="fr-FR"/>
        </w:rPr>
        <w:t>☐</w:t>
      </w:r>
      <w:r w:rsidR="00661FFC">
        <w:rPr>
          <w:rFonts w:ascii="Segoe UI Symbol" w:hAnsi="Segoe UI Symbol"/>
          <w:lang w:val="fr-FR"/>
        </w:rPr>
        <w:t xml:space="preserve"> </w:t>
      </w:r>
      <w:r w:rsidR="00661FFC" w:rsidRPr="00993D16">
        <w:rPr>
          <w:lang w:val="fr-FR"/>
        </w:rPr>
        <w:t>Faux</w:t>
      </w:r>
    </w:p>
    <w:p w14:paraId="74B15D1F" w14:textId="77777777" w:rsidR="009439FB" w:rsidRDefault="009439FB" w:rsidP="009439FB">
      <w:pPr>
        <w:pStyle w:val="LngeresZitat"/>
        <w:rPr>
          <w:lang w:val="fr-FR"/>
        </w:rPr>
      </w:pPr>
    </w:p>
    <w:p w14:paraId="536F720A" w14:textId="326281F4" w:rsidR="009439FB" w:rsidRDefault="009439FB" w:rsidP="009439FB">
      <w:pPr>
        <w:pStyle w:val="LngeresZitat"/>
        <w:rPr>
          <w:lang w:val="fr-FR"/>
        </w:rPr>
      </w:pPr>
      <w:r w:rsidRPr="00856DA5">
        <w:rPr>
          <w:szCs w:val="22"/>
          <w:lang w:val="fr-FR"/>
        </w:rPr>
        <w:t>Etienne demande aux gens s’ils étaient en prison en tant que visiteurs.</w:t>
      </w:r>
    </w:p>
    <w:p w14:paraId="2DACACDF" w14:textId="7576C14C" w:rsidR="00993D16" w:rsidRPr="00993D16" w:rsidRDefault="009439FB" w:rsidP="009439FB">
      <w:pPr>
        <w:pStyle w:val="LngeresZitat"/>
        <w:ind w:left="4956" w:firstLine="708"/>
        <w:rPr>
          <w:lang w:val="fr-FR"/>
        </w:rPr>
      </w:pPr>
      <w:r>
        <w:rPr>
          <w:rFonts w:ascii="Segoe UI Symbol" w:hAnsi="Segoe UI Symbol"/>
          <w:lang w:val="fr-FR"/>
        </w:rPr>
        <w:lastRenderedPageBreak/>
        <w:t xml:space="preserve">☒ </w:t>
      </w:r>
      <w:r w:rsidRPr="00993D16">
        <w:rPr>
          <w:lang w:val="fr-FR"/>
        </w:rPr>
        <w:t xml:space="preserve">Vrai           </w:t>
      </w:r>
      <w:r>
        <w:rPr>
          <w:rFonts w:ascii="Segoe UI Symbol" w:hAnsi="Segoe UI Symbol"/>
          <w:lang w:val="fr-FR"/>
        </w:rPr>
        <w:t xml:space="preserve">☐ </w:t>
      </w:r>
      <w:r w:rsidRPr="00993D16">
        <w:rPr>
          <w:lang w:val="fr-FR"/>
        </w:rPr>
        <w:t>Faux</w:t>
      </w:r>
      <w:r w:rsidR="00993D16" w:rsidRPr="00993D16">
        <w:rPr>
          <w:lang w:val="fr-FR"/>
        </w:rPr>
        <w:br/>
      </w:r>
    </w:p>
    <w:p w14:paraId="27E2BD7C" w14:textId="77777777" w:rsidR="009439FB" w:rsidRDefault="00993D16" w:rsidP="00661FFC">
      <w:pPr>
        <w:pStyle w:val="LngeresZitat"/>
        <w:rPr>
          <w:i/>
          <w:iCs/>
          <w:lang w:val="fr-FR"/>
        </w:rPr>
      </w:pPr>
      <w:r w:rsidRPr="00993D16">
        <w:rPr>
          <w:lang w:val="fr-FR"/>
        </w:rPr>
        <w:t>Pourquoi dit-il : « Ça, c’est du Beckett ! ». Que signifie cette phrase ?</w:t>
      </w:r>
      <w:r w:rsidRPr="00993D16">
        <w:rPr>
          <w:lang w:val="fr-FR"/>
        </w:rPr>
        <w:br/>
      </w:r>
      <w:r w:rsidR="009439FB">
        <w:rPr>
          <w:i/>
          <w:iCs/>
          <w:lang w:val="fr-FR"/>
        </w:rPr>
        <w:t xml:space="preserve">Le fait que le public </w:t>
      </w:r>
      <w:r w:rsidR="009439FB" w:rsidRPr="00073541">
        <w:rPr>
          <w:i/>
          <w:iCs/>
          <w:lang w:val="fr-FR"/>
        </w:rPr>
        <w:t>attend en vain les</w:t>
      </w:r>
      <w:r w:rsidR="009439FB">
        <w:rPr>
          <w:i/>
          <w:iCs/>
          <w:lang w:val="fr-FR"/>
        </w:rPr>
        <w:t xml:space="preserve"> acteurs, </w:t>
      </w:r>
      <w:r w:rsidR="009439FB" w:rsidRPr="00073541">
        <w:rPr>
          <w:i/>
          <w:iCs/>
          <w:lang w:val="fr-FR"/>
        </w:rPr>
        <w:t>correspond à la</w:t>
      </w:r>
      <w:r w:rsidR="009439FB">
        <w:rPr>
          <w:i/>
          <w:iCs/>
          <w:lang w:val="fr-FR"/>
        </w:rPr>
        <w:t xml:space="preserve"> situation de la pièce. Qu’ils </w:t>
      </w:r>
      <w:r w:rsidR="009439FB" w:rsidRPr="00073541">
        <w:rPr>
          <w:i/>
          <w:iCs/>
          <w:lang w:val="fr-FR"/>
        </w:rPr>
        <w:t>se soient échappés</w:t>
      </w:r>
      <w:r w:rsidR="009439FB">
        <w:rPr>
          <w:i/>
          <w:iCs/>
          <w:lang w:val="fr-FR"/>
        </w:rPr>
        <w:t xml:space="preserve"> à la fin de leurs représentations </w:t>
      </w:r>
      <w:r w:rsidR="009439FB" w:rsidRPr="00073541">
        <w:rPr>
          <w:i/>
          <w:iCs/>
          <w:lang w:val="fr-FR"/>
        </w:rPr>
        <w:t>théâtrales est, selon Beckett,</w:t>
      </w:r>
      <w:r w:rsidR="009439FB">
        <w:rPr>
          <w:i/>
          <w:iCs/>
          <w:lang w:val="fr-FR"/>
        </w:rPr>
        <w:t xml:space="preserve"> une « diversion libératrice »</w:t>
      </w:r>
      <w:r w:rsidR="00867D90">
        <w:rPr>
          <w:i/>
          <w:iCs/>
          <w:lang w:val="fr-FR"/>
        </w:rPr>
        <w:t>.</w:t>
      </w:r>
    </w:p>
    <w:p w14:paraId="7BB919C4" w14:textId="4C0AB2BC" w:rsidR="00E10FDC" w:rsidRDefault="00993D16" w:rsidP="00661FFC">
      <w:pPr>
        <w:pStyle w:val="LngeresZitat"/>
        <w:rPr>
          <w:lang w:val="fr-FR"/>
        </w:rPr>
      </w:pPr>
      <w:r w:rsidRPr="00993D16">
        <w:rPr>
          <w:lang w:val="fr-FR"/>
        </w:rPr>
        <w:br/>
      </w:r>
      <w:r w:rsidR="009439FB" w:rsidRPr="00073541">
        <w:rPr>
          <w:lang w:val="fr-FR"/>
        </w:rPr>
        <w:t>Qu’est-ce qu</w:t>
      </w:r>
      <w:r w:rsidR="008E4595">
        <w:rPr>
          <w:lang w:val="fr-FR"/>
        </w:rPr>
        <w:t>’</w:t>
      </w:r>
      <w:r w:rsidR="009439FB" w:rsidRPr="00073541">
        <w:rPr>
          <w:lang w:val="fr-FR"/>
        </w:rPr>
        <w:t>Etienne pourrait faire après la fin du film ? I</w:t>
      </w:r>
      <w:r w:rsidR="009439FB">
        <w:rPr>
          <w:lang w:val="fr-FR"/>
        </w:rPr>
        <w:t>nventez</w:t>
      </w:r>
      <w:r w:rsidR="009439FB" w:rsidRPr="00073541">
        <w:rPr>
          <w:lang w:val="fr-FR"/>
        </w:rPr>
        <w:t xml:space="preserve"> la suite</w:t>
      </w:r>
      <w:r w:rsidR="009439FB">
        <w:rPr>
          <w:lang w:val="fr-FR"/>
        </w:rPr>
        <w:t>.</w:t>
      </w:r>
    </w:p>
    <w:p w14:paraId="64C7C8E4" w14:textId="78E43B6B" w:rsidR="00661FFC" w:rsidRPr="009439FB" w:rsidRDefault="009439FB" w:rsidP="009439FB">
      <w:pPr>
        <w:pStyle w:val="LngeresZitat"/>
        <w:spacing w:after="240"/>
        <w:rPr>
          <w:i/>
          <w:iCs/>
          <w:lang w:val="fr-FR"/>
        </w:rPr>
      </w:pPr>
      <w:r>
        <w:rPr>
          <w:i/>
          <w:iCs/>
          <w:lang w:val="fr-FR"/>
        </w:rPr>
        <w:t xml:space="preserve">Il pourrait, </w:t>
      </w:r>
      <w:r w:rsidRPr="00073541">
        <w:rPr>
          <w:i/>
          <w:iCs/>
          <w:lang w:val="fr-FR"/>
        </w:rPr>
        <w:t>par exemple,</w:t>
      </w:r>
      <w:r>
        <w:rPr>
          <w:i/>
          <w:iCs/>
          <w:lang w:val="fr-FR"/>
        </w:rPr>
        <w:t xml:space="preserve"> avoir rendez-vous avec Ariane, la directrice de la prison, vu qu’ils </w:t>
      </w:r>
      <w:r w:rsidRPr="00073541">
        <w:rPr>
          <w:i/>
          <w:iCs/>
          <w:lang w:val="fr-FR"/>
        </w:rPr>
        <w:t>se sont très</w:t>
      </w:r>
      <w:r>
        <w:rPr>
          <w:i/>
          <w:iCs/>
          <w:lang w:val="fr-FR"/>
        </w:rPr>
        <w:t xml:space="preserve"> bien entendus.</w:t>
      </w:r>
    </w:p>
    <w:p w14:paraId="17A3191D" w14:textId="7E527A46" w:rsidR="00BE4F4E" w:rsidRDefault="00993D16" w:rsidP="00993D16">
      <w:pPr>
        <w:rPr>
          <w:i/>
          <w:iCs/>
          <w:lang w:val="fr-FR"/>
        </w:rPr>
      </w:pPr>
      <w:r>
        <w:t>Eine w</w:t>
      </w:r>
      <w:r w:rsidR="007B179C">
        <w:t>eiterführende</w:t>
      </w:r>
      <w:r>
        <w:t>,</w:t>
      </w:r>
      <w:r w:rsidR="007B179C">
        <w:t xml:space="preserve"> </w:t>
      </w:r>
      <w:r>
        <w:t xml:space="preserve">handlungs- und produktionsorientierte </w:t>
      </w:r>
      <w:r w:rsidR="007B179C">
        <w:t>Aufgabe</w:t>
      </w:r>
      <w:r>
        <w:t xml:space="preserve"> stellt die Textproduktion und darauffolgende Aufführung eines </w:t>
      </w:r>
      <w:r w:rsidR="007B179C">
        <w:t>Dialog</w:t>
      </w:r>
      <w:r>
        <w:t>s</w:t>
      </w:r>
      <w:r w:rsidR="007B179C">
        <w:t xml:space="preserve"> zwischen Kamel und Etienne</w:t>
      </w:r>
      <w:r>
        <w:t xml:space="preserve"> dar: </w:t>
      </w:r>
      <w:r w:rsidR="009439FB" w:rsidRPr="009439FB">
        <w:rPr>
          <w:i/>
          <w:iCs/>
        </w:rPr>
        <w:t xml:space="preserve">Un an après que les détenus se sont enfuis, Kamel appelle Étienne et lui propose de dîner ensemble dans un restaurant. </w:t>
      </w:r>
      <w:r w:rsidR="009439FB" w:rsidRPr="00B35A46">
        <w:rPr>
          <w:i/>
          <w:iCs/>
          <w:lang w:val="fr-FR"/>
        </w:rPr>
        <w:t>Qu</w:t>
      </w:r>
      <w:r w:rsidR="009439FB">
        <w:rPr>
          <w:i/>
          <w:iCs/>
          <w:lang w:val="fr-FR"/>
        </w:rPr>
        <w:t>’</w:t>
      </w:r>
      <w:r w:rsidR="009439FB" w:rsidRPr="00B35A46">
        <w:rPr>
          <w:i/>
          <w:iCs/>
          <w:lang w:val="fr-FR"/>
        </w:rPr>
        <w:t>est devenu Kamel depuis la soirée à l</w:t>
      </w:r>
      <w:r w:rsidR="009439FB">
        <w:rPr>
          <w:i/>
          <w:iCs/>
          <w:lang w:val="fr-FR"/>
        </w:rPr>
        <w:t>’</w:t>
      </w:r>
      <w:r w:rsidR="009439FB" w:rsidRPr="00B35A46">
        <w:rPr>
          <w:i/>
          <w:iCs/>
          <w:lang w:val="fr-FR"/>
        </w:rPr>
        <w:t>Odéon</w:t>
      </w:r>
      <w:r w:rsidR="009439FB">
        <w:rPr>
          <w:i/>
          <w:iCs/>
          <w:lang w:val="fr-FR"/>
        </w:rPr>
        <w:t> ?</w:t>
      </w:r>
      <w:r w:rsidR="009439FB" w:rsidRPr="00B35A46">
        <w:rPr>
          <w:i/>
          <w:iCs/>
          <w:lang w:val="fr-FR"/>
        </w:rPr>
        <w:t xml:space="preserve"> Qu</w:t>
      </w:r>
      <w:r w:rsidR="009439FB">
        <w:rPr>
          <w:i/>
          <w:iCs/>
          <w:lang w:val="fr-FR"/>
        </w:rPr>
        <w:t>’</w:t>
      </w:r>
      <w:r w:rsidR="009439FB" w:rsidRPr="00B35A46">
        <w:rPr>
          <w:i/>
          <w:iCs/>
          <w:lang w:val="fr-FR"/>
        </w:rPr>
        <w:t>est-ce qu</w:t>
      </w:r>
      <w:r w:rsidR="009439FB">
        <w:rPr>
          <w:i/>
          <w:iCs/>
          <w:lang w:val="fr-FR"/>
        </w:rPr>
        <w:t>’</w:t>
      </w:r>
      <w:r w:rsidR="009439FB" w:rsidRPr="00B35A46">
        <w:rPr>
          <w:i/>
          <w:iCs/>
          <w:lang w:val="fr-FR"/>
        </w:rPr>
        <w:t>il pourrait faire dans sa vie ? Comment est sa relation avec sa famille ? Et que lui dirait Étienne ?</w:t>
      </w:r>
      <w:r w:rsidR="009439FB">
        <w:rPr>
          <w:i/>
          <w:iCs/>
          <w:lang w:val="fr-FR"/>
        </w:rPr>
        <w:t xml:space="preserve"> Est-ce qu’il fait toujours du théâtre avec des détenus ? Est-ce qu’il travaille toujours en prison ?</w:t>
      </w:r>
      <w:r w:rsidR="009439FB">
        <w:rPr>
          <w:i/>
          <w:iCs/>
          <w:lang w:val="fr-FR"/>
        </w:rPr>
        <w:tab/>
      </w:r>
      <w:r w:rsidR="009439FB" w:rsidRPr="00B35A46">
        <w:rPr>
          <w:i/>
          <w:iCs/>
          <w:lang w:val="fr-FR"/>
        </w:rPr>
        <w:t xml:space="preserve"> </w:t>
      </w:r>
      <w:r w:rsidR="009439FB" w:rsidRPr="00B35A46">
        <w:rPr>
          <w:lang w:val="fr-FR"/>
        </w:rPr>
        <w:br/>
      </w:r>
      <w:r w:rsidR="009439FB" w:rsidRPr="00B35A46">
        <w:rPr>
          <w:i/>
          <w:iCs/>
          <w:lang w:val="fr-FR"/>
        </w:rPr>
        <w:t xml:space="preserve">Inventez un dialogue entre les deux et jouez-le devant la classe. </w:t>
      </w:r>
      <w:r w:rsidR="009439FB" w:rsidRPr="00073979">
        <w:rPr>
          <w:i/>
          <w:iCs/>
          <w:lang w:val="fr-FR"/>
        </w:rPr>
        <w:t>Travaillez en groupes de quatre, Décidez qui jou</w:t>
      </w:r>
      <w:r w:rsidR="009439FB">
        <w:rPr>
          <w:i/>
          <w:iCs/>
          <w:lang w:val="fr-FR"/>
        </w:rPr>
        <w:t>e</w:t>
      </w:r>
      <w:r w:rsidR="009439FB" w:rsidRPr="00073979">
        <w:rPr>
          <w:i/>
          <w:iCs/>
          <w:lang w:val="fr-FR"/>
        </w:rPr>
        <w:t>ra le rôle d</w:t>
      </w:r>
      <w:r w:rsidR="009439FB">
        <w:rPr>
          <w:i/>
          <w:iCs/>
          <w:lang w:val="fr-FR"/>
        </w:rPr>
        <w:t>’É</w:t>
      </w:r>
      <w:r w:rsidR="009439FB" w:rsidRPr="00073979">
        <w:rPr>
          <w:i/>
          <w:iCs/>
          <w:lang w:val="fr-FR"/>
        </w:rPr>
        <w:t>t</w:t>
      </w:r>
      <w:r w:rsidR="009439FB">
        <w:rPr>
          <w:i/>
          <w:iCs/>
          <w:lang w:val="fr-FR"/>
        </w:rPr>
        <w:t>ienne et qui jouera celui de Kamel</w:t>
      </w:r>
      <w:r w:rsidR="00841249">
        <w:rPr>
          <w:i/>
          <w:iCs/>
          <w:lang w:val="fr-FR"/>
        </w:rPr>
        <w:t>.</w:t>
      </w:r>
      <w:r w:rsidR="00073979" w:rsidRPr="00073979">
        <w:rPr>
          <w:i/>
          <w:iCs/>
          <w:lang w:val="fr-FR"/>
        </w:rPr>
        <w:t xml:space="preserve"> </w:t>
      </w:r>
      <w:r w:rsidR="00073979" w:rsidRPr="00073979">
        <w:rPr>
          <w:i/>
          <w:iCs/>
          <w:lang w:val="fr-FR"/>
        </w:rPr>
        <w:tab/>
      </w:r>
      <w:r w:rsidR="000A3DAF" w:rsidRPr="00073979">
        <w:rPr>
          <w:i/>
          <w:iCs/>
          <w:lang w:val="fr-FR"/>
        </w:rPr>
        <w:br/>
      </w:r>
    </w:p>
    <w:p w14:paraId="532E1D49" w14:textId="5177C0EB" w:rsidR="00AD4215" w:rsidRDefault="009439FB" w:rsidP="009439FB">
      <w:pPr>
        <w:pStyle w:val="Listenabsatz"/>
        <w:ind w:left="0"/>
      </w:pPr>
      <w:r w:rsidRPr="00841249">
        <w:t xml:space="preserve">Erwartungshorizont: </w:t>
      </w:r>
      <w:r>
        <w:t>Präsentation</w:t>
      </w:r>
      <w:r w:rsidRPr="00841249">
        <w:t xml:space="preserve"> des Dialogs zwischen den beiden.</w:t>
      </w:r>
      <w:r>
        <w:t xml:space="preserve"> </w:t>
      </w:r>
      <w:r>
        <w:br/>
        <w:t xml:space="preserve">Der vorliegende Dialog ist für Schüler vermutlich sehr anspruchsvoll. Er kann dennoch dazu verwendet werden, ihnen neue Vokabeln, idiomatische und alltagssprachliche Redewendungen beizubringen wie zum Beispiel: </w:t>
      </w:r>
      <w:r w:rsidRPr="00481797">
        <w:t>« Ça roule</w:t>
      </w:r>
      <w:r>
        <w:t> </w:t>
      </w:r>
      <w:r w:rsidRPr="00481797">
        <w:t xml:space="preserve">? » </w:t>
      </w:r>
      <w:r>
        <w:t xml:space="preserve">– </w:t>
      </w:r>
      <w:r w:rsidRPr="00481797">
        <w:t>„Was geht</w:t>
      </w:r>
      <w:r>
        <w:t>?</w:t>
      </w:r>
      <w:r w:rsidRPr="00481797">
        <w:t xml:space="preserve">“ </w:t>
      </w:r>
      <w:r>
        <w:t>o</w:t>
      </w:r>
      <w:r w:rsidRPr="00481797">
        <w:t>der « T’inquiètes</w:t>
      </w:r>
      <w:r>
        <w:t> </w:t>
      </w:r>
      <w:r w:rsidRPr="00481797">
        <w:t xml:space="preserve">! » </w:t>
      </w:r>
      <w:r>
        <w:t>–</w:t>
      </w:r>
      <w:r w:rsidRPr="00481797">
        <w:t xml:space="preserve"> „Mach dir keine Sorgen!“.</w:t>
      </w:r>
      <w:r>
        <w:t xml:space="preserve"> Als Orientierungshilfe ist der Beginn des Dialogs bereits vorgegeben:</w:t>
      </w:r>
    </w:p>
    <w:p w14:paraId="7A30E36A" w14:textId="77777777" w:rsidR="008E4595" w:rsidRPr="00E148C0" w:rsidRDefault="008E4595" w:rsidP="009439FB">
      <w:pPr>
        <w:pStyle w:val="Listenabsatz"/>
        <w:ind w:left="0"/>
      </w:pPr>
    </w:p>
    <w:p w14:paraId="60574ACC" w14:textId="53E35087" w:rsidR="00F73CC6" w:rsidRPr="009439FB" w:rsidRDefault="00AD4215" w:rsidP="00F73CC6">
      <w:pPr>
        <w:pStyle w:val="LngeresZitat"/>
        <w:rPr>
          <w:i/>
          <w:iCs/>
        </w:rPr>
      </w:pPr>
      <w:r w:rsidRPr="009439FB">
        <w:rPr>
          <w:i/>
          <w:iCs/>
        </w:rPr>
        <w:t>Devant le restaurant</w:t>
      </w:r>
    </w:p>
    <w:p w14:paraId="6609B35F" w14:textId="77777777" w:rsidR="00F73CC6" w:rsidRDefault="00AD4215" w:rsidP="00F73CC6">
      <w:pPr>
        <w:pStyle w:val="LngeresZitat"/>
        <w:rPr>
          <w:lang w:val="fr-FR"/>
        </w:rPr>
      </w:pPr>
      <w:r w:rsidRPr="00AD4215">
        <w:rPr>
          <w:lang w:val="fr-FR"/>
        </w:rPr>
        <w:t xml:space="preserve">Étienne : </w:t>
      </w:r>
      <w:r>
        <w:rPr>
          <w:lang w:val="fr-FR"/>
        </w:rPr>
        <w:t>Ce cher</w:t>
      </w:r>
      <w:r w:rsidRPr="00AD4215">
        <w:rPr>
          <w:lang w:val="fr-FR"/>
        </w:rPr>
        <w:t xml:space="preserve"> Kamel ! </w:t>
      </w:r>
      <w:r>
        <w:rPr>
          <w:lang w:val="fr-FR"/>
        </w:rPr>
        <w:t xml:space="preserve">Quelle joie de te revoir. </w:t>
      </w:r>
      <w:r w:rsidRPr="00AD4215">
        <w:rPr>
          <w:lang w:val="fr-FR"/>
        </w:rPr>
        <w:t>Ça</w:t>
      </w:r>
      <w:r>
        <w:rPr>
          <w:lang w:val="fr-FR"/>
        </w:rPr>
        <w:t xml:space="preserve"> </w:t>
      </w:r>
      <w:r w:rsidRPr="00AD4215">
        <w:rPr>
          <w:lang w:val="fr-FR"/>
        </w:rPr>
        <w:t>fait longtemps qu</w:t>
      </w:r>
      <w:r w:rsidR="006D1B52">
        <w:rPr>
          <w:lang w:val="fr-FR"/>
        </w:rPr>
        <w:t>’</w:t>
      </w:r>
      <w:r w:rsidRPr="00AD4215">
        <w:rPr>
          <w:lang w:val="fr-FR"/>
        </w:rPr>
        <w:t>on s</w:t>
      </w:r>
      <w:r w:rsidR="006D1B52">
        <w:rPr>
          <w:lang w:val="fr-FR"/>
        </w:rPr>
        <w:t>’</w:t>
      </w:r>
      <w:r w:rsidRPr="00AD4215">
        <w:rPr>
          <w:lang w:val="fr-FR"/>
        </w:rPr>
        <w:t>est pas</w:t>
      </w:r>
      <w:r w:rsidR="00325FA0">
        <w:rPr>
          <w:lang w:val="fr-FR"/>
        </w:rPr>
        <w:t xml:space="preserve"> </w:t>
      </w:r>
      <w:r w:rsidRPr="00AD4215">
        <w:rPr>
          <w:lang w:val="fr-FR"/>
        </w:rPr>
        <w:t>vu !</w:t>
      </w:r>
      <w:r>
        <w:rPr>
          <w:lang w:val="fr-FR"/>
        </w:rPr>
        <w:br/>
        <w:t xml:space="preserve">Kamel : </w:t>
      </w:r>
      <w:r w:rsidRPr="00AD4215">
        <w:rPr>
          <w:lang w:val="fr-FR"/>
        </w:rPr>
        <w:t>Ce cher Étienne ! Ravis de te revoir ! Ça roule ?</w:t>
      </w:r>
    </w:p>
    <w:p w14:paraId="05D57934" w14:textId="77777777" w:rsidR="00F73CC6" w:rsidRDefault="00AD4215" w:rsidP="00F73CC6">
      <w:pPr>
        <w:pStyle w:val="LngeresZitat"/>
        <w:rPr>
          <w:lang w:val="fr-FR"/>
        </w:rPr>
      </w:pPr>
      <w:r>
        <w:rPr>
          <w:lang w:val="fr-FR"/>
        </w:rPr>
        <w:t xml:space="preserve">Étienne : </w:t>
      </w:r>
      <w:r w:rsidRPr="00AD4215">
        <w:rPr>
          <w:lang w:val="fr-FR"/>
        </w:rPr>
        <w:t>Ça va, ça roule. Et toi ?</w:t>
      </w:r>
    </w:p>
    <w:p w14:paraId="5AC8DE51" w14:textId="2301598F" w:rsidR="00AD4215" w:rsidRDefault="00AD4215" w:rsidP="00F73CC6">
      <w:pPr>
        <w:pStyle w:val="LngeresZitat"/>
        <w:rPr>
          <w:lang w:val="fr-FR"/>
        </w:rPr>
      </w:pPr>
      <w:r>
        <w:rPr>
          <w:lang w:val="fr-FR"/>
        </w:rPr>
        <w:t xml:space="preserve">Kamel : </w:t>
      </w:r>
      <w:r w:rsidRPr="00AD4215">
        <w:rPr>
          <w:lang w:val="fr-FR"/>
        </w:rPr>
        <w:t xml:space="preserve">Moi aussi, </w:t>
      </w:r>
      <w:r w:rsidR="00325FA0">
        <w:rPr>
          <w:lang w:val="fr-FR"/>
        </w:rPr>
        <w:t xml:space="preserve">mais </w:t>
      </w:r>
      <w:r w:rsidRPr="00AD4215">
        <w:rPr>
          <w:lang w:val="fr-FR"/>
        </w:rPr>
        <w:t>on devrait rentre</w:t>
      </w:r>
      <w:r>
        <w:rPr>
          <w:lang w:val="fr-FR"/>
        </w:rPr>
        <w:t>r.</w:t>
      </w:r>
      <w:r w:rsidRPr="00AD4215">
        <w:rPr>
          <w:lang w:val="fr-FR"/>
        </w:rPr>
        <w:t xml:space="preserve"> </w:t>
      </w:r>
      <w:r>
        <w:rPr>
          <w:lang w:val="fr-FR"/>
        </w:rPr>
        <w:t>J</w:t>
      </w:r>
      <w:r w:rsidR="006D1B52">
        <w:rPr>
          <w:lang w:val="fr-FR"/>
        </w:rPr>
        <w:t>’</w:t>
      </w:r>
      <w:r w:rsidRPr="00AD4215">
        <w:rPr>
          <w:lang w:val="fr-FR"/>
        </w:rPr>
        <w:t xml:space="preserve">ai froid et je commence à avoir la dalle. </w:t>
      </w:r>
    </w:p>
    <w:p w14:paraId="779EF969" w14:textId="77777777" w:rsidR="00F73CC6" w:rsidRDefault="00AD4215" w:rsidP="00F73CC6">
      <w:pPr>
        <w:pStyle w:val="LngeresZitat"/>
        <w:rPr>
          <w:lang w:val="fr-FR"/>
        </w:rPr>
      </w:pPr>
      <w:r>
        <w:rPr>
          <w:lang w:val="fr-FR"/>
        </w:rPr>
        <w:t xml:space="preserve">Étienne : </w:t>
      </w:r>
      <w:r w:rsidRPr="00325FA0">
        <w:rPr>
          <w:lang w:val="fr-FR"/>
        </w:rPr>
        <w:t>Oui, moi aussi. T</w:t>
      </w:r>
      <w:r w:rsidR="006D1B52">
        <w:rPr>
          <w:lang w:val="fr-FR"/>
        </w:rPr>
        <w:t>’</w:t>
      </w:r>
      <w:r w:rsidRPr="00325FA0">
        <w:rPr>
          <w:lang w:val="fr-FR"/>
        </w:rPr>
        <w:t>as raison.  J</w:t>
      </w:r>
      <w:r w:rsidR="006D1B52">
        <w:rPr>
          <w:lang w:val="fr-FR"/>
        </w:rPr>
        <w:t>’</w:t>
      </w:r>
      <w:r w:rsidRPr="00325FA0">
        <w:rPr>
          <w:lang w:val="fr-FR"/>
        </w:rPr>
        <w:t>ai déjà réservé une table avec deux places.</w:t>
      </w:r>
    </w:p>
    <w:p w14:paraId="3C0ED5B5" w14:textId="77777777" w:rsidR="00F73CC6" w:rsidRDefault="00AD4215" w:rsidP="00F73CC6">
      <w:pPr>
        <w:pStyle w:val="LngeresZitat"/>
        <w:rPr>
          <w:lang w:val="fr-FR"/>
        </w:rPr>
      </w:pPr>
      <w:r w:rsidRPr="00325FA0">
        <w:rPr>
          <w:lang w:val="fr-FR"/>
        </w:rPr>
        <w:t>Kamel : Impeccable !</w:t>
      </w:r>
    </w:p>
    <w:p w14:paraId="2CEEB44C" w14:textId="77777777" w:rsidR="00F73CC6" w:rsidRDefault="00325FA0" w:rsidP="00F73CC6">
      <w:pPr>
        <w:pStyle w:val="LngeresZitat"/>
        <w:rPr>
          <w:i/>
          <w:iCs/>
          <w:lang w:val="fr-FR"/>
        </w:rPr>
      </w:pPr>
      <w:r w:rsidRPr="00F73CC6">
        <w:rPr>
          <w:i/>
          <w:iCs/>
          <w:lang w:val="fr-FR"/>
        </w:rPr>
        <w:t>Étienne ouvre la porte du restaurant</w:t>
      </w:r>
      <w:r w:rsidR="00F73CC6" w:rsidRPr="00F73CC6">
        <w:rPr>
          <w:i/>
          <w:iCs/>
          <w:lang w:val="fr-FR"/>
        </w:rPr>
        <w:t>.</w:t>
      </w:r>
    </w:p>
    <w:p w14:paraId="7185490A" w14:textId="29A4A8DB" w:rsidR="00F73CC6" w:rsidRDefault="00325FA0" w:rsidP="00F73CC6">
      <w:pPr>
        <w:pStyle w:val="LngeresZitat"/>
        <w:rPr>
          <w:lang w:val="fr-FR"/>
        </w:rPr>
      </w:pPr>
      <w:r w:rsidRPr="00325FA0">
        <w:rPr>
          <w:lang w:val="fr-FR"/>
        </w:rPr>
        <w:t>Kamel : Merci, Étienne !</w:t>
      </w:r>
    </w:p>
    <w:p w14:paraId="4C4CCF23" w14:textId="214FEA2A" w:rsidR="00325FA0" w:rsidRDefault="00325FA0" w:rsidP="00F73CC6">
      <w:pPr>
        <w:pStyle w:val="LngeresZitat"/>
        <w:rPr>
          <w:lang w:val="fr-FR"/>
        </w:rPr>
      </w:pPr>
      <w:r w:rsidRPr="00325FA0">
        <w:rPr>
          <w:lang w:val="fr-FR"/>
        </w:rPr>
        <w:t>Étienne : Je t</w:t>
      </w:r>
      <w:r w:rsidR="006D1B52">
        <w:rPr>
          <w:lang w:val="fr-FR"/>
        </w:rPr>
        <w:t>’</w:t>
      </w:r>
      <w:r w:rsidRPr="00325FA0">
        <w:rPr>
          <w:lang w:val="fr-FR"/>
        </w:rPr>
        <w:t>en prie.</w:t>
      </w:r>
    </w:p>
    <w:p w14:paraId="6FDD6F42" w14:textId="77777777" w:rsidR="00F73CC6" w:rsidRPr="00F73CC6" w:rsidRDefault="00325FA0" w:rsidP="00F73CC6">
      <w:pPr>
        <w:pStyle w:val="LngeresZitat"/>
        <w:rPr>
          <w:i/>
          <w:iCs/>
          <w:lang w:val="fr-FR"/>
        </w:rPr>
      </w:pPr>
      <w:r w:rsidRPr="00F73CC6">
        <w:rPr>
          <w:i/>
          <w:iCs/>
          <w:lang w:val="fr-FR"/>
        </w:rPr>
        <w:t>A table :</w:t>
      </w:r>
    </w:p>
    <w:p w14:paraId="44287F29" w14:textId="409156DD" w:rsidR="00325FA0" w:rsidRDefault="00325FA0" w:rsidP="00F73CC6">
      <w:pPr>
        <w:pStyle w:val="LngeresZitat"/>
        <w:rPr>
          <w:lang w:val="fr-FR"/>
        </w:rPr>
      </w:pPr>
      <w:r w:rsidRPr="00325FA0">
        <w:rPr>
          <w:lang w:val="fr-FR"/>
        </w:rPr>
        <w:t xml:space="preserve">E :  </w:t>
      </w:r>
      <w:r w:rsidRPr="00841249">
        <w:rPr>
          <w:lang w:val="fr-FR"/>
        </w:rPr>
        <w:t>Et bien Kamel, il y a un an, vous avez failli me mettre dans la merde.</w:t>
      </w:r>
    </w:p>
    <w:p w14:paraId="22BE31C8" w14:textId="77777777" w:rsidR="008E4595" w:rsidRPr="008E4595" w:rsidRDefault="008E4595" w:rsidP="008E4595">
      <w:pPr>
        <w:rPr>
          <w:lang w:val="fr-FR"/>
        </w:rPr>
      </w:pPr>
    </w:p>
    <w:p w14:paraId="0FAABBE8" w14:textId="0BF17BB6" w:rsidR="009439FB" w:rsidRPr="009439FB" w:rsidRDefault="009439FB" w:rsidP="009439FB">
      <w:pPr>
        <w:spacing w:before="240" w:after="240"/>
      </w:pPr>
      <w:r w:rsidRPr="009439FB">
        <w:lastRenderedPageBreak/>
        <w:t>Eine mögliche Lösung lautet w</w:t>
      </w:r>
      <w:r>
        <w:t>ie folgt:</w:t>
      </w:r>
    </w:p>
    <w:p w14:paraId="6A78E560" w14:textId="77777777" w:rsidR="009439FB" w:rsidRDefault="009439FB" w:rsidP="009439FB">
      <w:pPr>
        <w:pStyle w:val="LngeresZitat"/>
        <w:rPr>
          <w:lang w:val="fr-FR"/>
        </w:rPr>
      </w:pPr>
      <w:r w:rsidRPr="00325FA0">
        <w:rPr>
          <w:lang w:val="fr-FR"/>
        </w:rPr>
        <w:t xml:space="preserve">K : </w:t>
      </w:r>
      <w:r w:rsidRPr="00841249">
        <w:rPr>
          <w:lang w:val="fr-FR"/>
        </w:rPr>
        <w:t>Vraiment désolé, frère. Mais tu sais, on en avait vraiment marre. Et en plus, c</w:t>
      </w:r>
      <w:r>
        <w:rPr>
          <w:lang w:val="fr-FR"/>
        </w:rPr>
        <w:t>’</w:t>
      </w:r>
      <w:r w:rsidRPr="00841249">
        <w:rPr>
          <w:lang w:val="fr-FR"/>
        </w:rPr>
        <w:t xml:space="preserve">était </w:t>
      </w:r>
    </w:p>
    <w:p w14:paraId="3B0481A5" w14:textId="77777777" w:rsidR="009439FB" w:rsidRPr="00841249" w:rsidRDefault="009439FB" w:rsidP="009439FB">
      <w:pPr>
        <w:pStyle w:val="LngeresZitat"/>
        <w:rPr>
          <w:lang w:val="fr-FR"/>
        </w:rPr>
      </w:pPr>
      <w:r w:rsidRPr="00841249">
        <w:rPr>
          <w:lang w:val="fr-FR"/>
        </w:rPr>
        <w:t>la dernière occasion qui s</w:t>
      </w:r>
      <w:r>
        <w:rPr>
          <w:lang w:val="fr-FR"/>
        </w:rPr>
        <w:t>’</w:t>
      </w:r>
      <w:r w:rsidRPr="00841249">
        <w:rPr>
          <w:lang w:val="fr-FR"/>
        </w:rPr>
        <w:t>est offerte à nous pour qu</w:t>
      </w:r>
      <w:r>
        <w:rPr>
          <w:lang w:val="fr-FR"/>
        </w:rPr>
        <w:t>’</w:t>
      </w:r>
      <w:r w:rsidRPr="00841249">
        <w:rPr>
          <w:lang w:val="fr-FR"/>
        </w:rPr>
        <w:t>on s</w:t>
      </w:r>
      <w:r>
        <w:rPr>
          <w:lang w:val="fr-FR"/>
        </w:rPr>
        <w:t>’</w:t>
      </w:r>
      <w:r w:rsidRPr="00841249">
        <w:rPr>
          <w:lang w:val="fr-FR"/>
        </w:rPr>
        <w:t>échappe. Sinon, on n</w:t>
      </w:r>
      <w:r>
        <w:rPr>
          <w:lang w:val="fr-FR"/>
        </w:rPr>
        <w:t>’</w:t>
      </w:r>
      <w:r w:rsidRPr="00841249">
        <w:rPr>
          <w:lang w:val="fr-FR"/>
        </w:rPr>
        <w:t xml:space="preserve">en serait jamais sortis de ce maudit trou. </w:t>
      </w:r>
    </w:p>
    <w:p w14:paraId="36EE74C1" w14:textId="77777777" w:rsidR="009439FB" w:rsidRPr="00841249" w:rsidRDefault="009439FB" w:rsidP="009439FB">
      <w:pPr>
        <w:pStyle w:val="LngeresZitat"/>
        <w:rPr>
          <w:lang w:val="fr-FR"/>
        </w:rPr>
      </w:pPr>
      <w:r w:rsidRPr="00120EC3">
        <w:rPr>
          <w:lang w:val="fr-FR"/>
        </w:rPr>
        <w:t xml:space="preserve">E : </w:t>
      </w:r>
      <w:r w:rsidRPr="00841249">
        <w:rPr>
          <w:lang w:val="fr-FR"/>
        </w:rPr>
        <w:t>Ouais, je comprends. Vous l</w:t>
      </w:r>
      <w:r>
        <w:rPr>
          <w:lang w:val="fr-FR"/>
        </w:rPr>
        <w:t>’</w:t>
      </w:r>
      <w:r w:rsidRPr="00841249">
        <w:rPr>
          <w:lang w:val="fr-FR"/>
        </w:rPr>
        <w:t>avez vraiment échappé belle. Mais raconte-moi, qu</w:t>
      </w:r>
      <w:r>
        <w:rPr>
          <w:lang w:val="fr-FR"/>
        </w:rPr>
        <w:t>’</w:t>
      </w:r>
      <w:r w:rsidRPr="00841249">
        <w:rPr>
          <w:lang w:val="fr-FR"/>
        </w:rPr>
        <w:t>est-ce que tu fais maintenant dans la vie ?</w:t>
      </w:r>
    </w:p>
    <w:p w14:paraId="7501D379" w14:textId="77777777" w:rsidR="009439FB" w:rsidRPr="00841249" w:rsidRDefault="009439FB" w:rsidP="009439FB">
      <w:pPr>
        <w:pStyle w:val="LngeresZitat"/>
        <w:rPr>
          <w:lang w:val="fr-FR"/>
        </w:rPr>
      </w:pPr>
      <w:r>
        <w:rPr>
          <w:lang w:val="fr-FR"/>
        </w:rPr>
        <w:t>K</w:t>
      </w:r>
      <w:r w:rsidRPr="00120EC3">
        <w:rPr>
          <w:lang w:val="fr-FR"/>
        </w:rPr>
        <w:t> :</w:t>
      </w:r>
      <w:r>
        <w:rPr>
          <w:lang w:val="fr-FR"/>
        </w:rPr>
        <w:t xml:space="preserve"> </w:t>
      </w:r>
      <w:r w:rsidRPr="00841249">
        <w:rPr>
          <w:lang w:val="fr-FR"/>
        </w:rPr>
        <w:t>Oh écoute, rien de spécial. C</w:t>
      </w:r>
      <w:r>
        <w:rPr>
          <w:lang w:val="fr-FR"/>
        </w:rPr>
        <w:t>’</w:t>
      </w:r>
      <w:r w:rsidRPr="00841249">
        <w:rPr>
          <w:lang w:val="fr-FR"/>
        </w:rPr>
        <w:t>est difficile de trouver un emploi quand t</w:t>
      </w:r>
      <w:r>
        <w:rPr>
          <w:lang w:val="fr-FR"/>
        </w:rPr>
        <w:t>’</w:t>
      </w:r>
      <w:r w:rsidRPr="00841249">
        <w:rPr>
          <w:lang w:val="fr-FR"/>
        </w:rPr>
        <w:t>es recherché par la police. Alors, je vis en Belgique maintenant avec mon fils et ma copine. On s</w:t>
      </w:r>
      <w:r>
        <w:rPr>
          <w:lang w:val="fr-FR"/>
        </w:rPr>
        <w:t>’</w:t>
      </w:r>
      <w:r w:rsidRPr="00841249">
        <w:rPr>
          <w:lang w:val="fr-FR"/>
        </w:rPr>
        <w:t>est reconcilié pour notre fils. Je travaille dans un bar irlandais en tant que serveur. Je suis très content. Le petit a 8 ans maintenant et il a commencé à jouer au foot. Ça lui plait vraiment. Il aimerait bien devenir pro.</w:t>
      </w:r>
    </w:p>
    <w:p w14:paraId="621AAE1C" w14:textId="77777777" w:rsidR="009439FB" w:rsidRPr="00841249" w:rsidRDefault="009439FB" w:rsidP="009439FB">
      <w:pPr>
        <w:pStyle w:val="LngeresZitat"/>
        <w:jc w:val="left"/>
        <w:rPr>
          <w:lang w:val="fr-FR"/>
        </w:rPr>
      </w:pPr>
      <w:r w:rsidRPr="00120EC3">
        <w:rPr>
          <w:lang w:val="fr-FR"/>
        </w:rPr>
        <w:t>E :</w:t>
      </w:r>
      <w:r>
        <w:rPr>
          <w:lang w:val="fr-FR"/>
        </w:rPr>
        <w:t xml:space="preserve"> </w:t>
      </w:r>
      <w:r w:rsidRPr="00841249">
        <w:rPr>
          <w:lang w:val="fr-FR"/>
        </w:rPr>
        <w:t>Tu m</w:t>
      </w:r>
      <w:r>
        <w:rPr>
          <w:lang w:val="fr-FR"/>
        </w:rPr>
        <w:t>’</w:t>
      </w:r>
      <w:r w:rsidRPr="00841249">
        <w:rPr>
          <w:lang w:val="fr-FR"/>
        </w:rPr>
        <w:t>étonnes. Les gosses adorent ça.</w:t>
      </w:r>
      <w:r w:rsidRPr="00120EC3">
        <w:rPr>
          <w:lang w:val="fr-FR"/>
        </w:rPr>
        <w:br/>
        <w:t>K :</w:t>
      </w:r>
      <w:r>
        <w:rPr>
          <w:lang w:val="fr-FR"/>
        </w:rPr>
        <w:t xml:space="preserve"> </w:t>
      </w:r>
      <w:r w:rsidRPr="00841249">
        <w:rPr>
          <w:lang w:val="fr-FR"/>
        </w:rPr>
        <w:t>Et toi ? Qu</w:t>
      </w:r>
      <w:r>
        <w:rPr>
          <w:lang w:val="fr-FR"/>
        </w:rPr>
        <w:t>’</w:t>
      </w:r>
      <w:r w:rsidRPr="00841249">
        <w:rPr>
          <w:lang w:val="fr-FR"/>
        </w:rPr>
        <w:t>est-ce que tu fais aujourd</w:t>
      </w:r>
      <w:r>
        <w:rPr>
          <w:lang w:val="fr-FR"/>
        </w:rPr>
        <w:t>’</w:t>
      </w:r>
      <w:r w:rsidRPr="00841249">
        <w:rPr>
          <w:lang w:val="fr-FR"/>
        </w:rPr>
        <w:t>hui ? Tu bosses encore pour ses connards de surveillants ?</w:t>
      </w:r>
    </w:p>
    <w:p w14:paraId="34964A67" w14:textId="77777777" w:rsidR="009439FB" w:rsidRPr="00841249" w:rsidRDefault="009439FB" w:rsidP="009439FB">
      <w:pPr>
        <w:pStyle w:val="LngeresZitat"/>
        <w:rPr>
          <w:lang w:val="fr-FR"/>
        </w:rPr>
      </w:pPr>
      <w:r>
        <w:rPr>
          <w:lang w:val="fr-FR"/>
        </w:rPr>
        <w:t xml:space="preserve">E : </w:t>
      </w:r>
      <w:r w:rsidRPr="00841249">
        <w:rPr>
          <w:lang w:val="fr-FR"/>
        </w:rPr>
        <w:t>Tu sais très bien que j</w:t>
      </w:r>
      <w:r>
        <w:rPr>
          <w:lang w:val="fr-FR"/>
        </w:rPr>
        <w:t>’</w:t>
      </w:r>
      <w:r w:rsidRPr="00841249">
        <w:rPr>
          <w:lang w:val="fr-FR"/>
        </w:rPr>
        <w:t xml:space="preserve">étais toujours de votre côté. Mais en tout cas, non, je ne </w:t>
      </w:r>
    </w:p>
    <w:p w14:paraId="04B13048" w14:textId="77777777" w:rsidR="009439FB" w:rsidRPr="00841249" w:rsidRDefault="009439FB" w:rsidP="009439FB">
      <w:pPr>
        <w:pStyle w:val="LngeresZitat"/>
        <w:rPr>
          <w:lang w:val="fr-FR"/>
        </w:rPr>
      </w:pPr>
      <w:r w:rsidRPr="00841249">
        <w:rPr>
          <w:lang w:val="fr-FR"/>
        </w:rPr>
        <w:t>travaille plus en prison. Après votre évasion, la juge a décidé de ne plus jamais permettre ce genre d</w:t>
      </w:r>
      <w:r>
        <w:rPr>
          <w:lang w:val="fr-FR"/>
        </w:rPr>
        <w:t>’</w:t>
      </w:r>
      <w:r w:rsidRPr="00841249">
        <w:rPr>
          <w:lang w:val="fr-FR"/>
        </w:rPr>
        <w:t>exception pour les détenus. Evidemment. Alors, j</w:t>
      </w:r>
      <w:r>
        <w:rPr>
          <w:lang w:val="fr-FR"/>
        </w:rPr>
        <w:t>’</w:t>
      </w:r>
      <w:r w:rsidRPr="00841249">
        <w:rPr>
          <w:lang w:val="fr-FR"/>
        </w:rPr>
        <w:t>ai décidé de</w:t>
      </w:r>
      <w:r>
        <w:rPr>
          <w:lang w:val="fr-FR"/>
        </w:rPr>
        <w:t xml:space="preserve"> </w:t>
      </w:r>
      <w:r w:rsidRPr="00841249">
        <w:rPr>
          <w:lang w:val="fr-FR"/>
        </w:rPr>
        <w:t>quitter la prison et de dédier ma vie au spectacle. Tu sais, le théâtre c</w:t>
      </w:r>
      <w:r>
        <w:rPr>
          <w:lang w:val="fr-FR"/>
        </w:rPr>
        <w:t>’</w:t>
      </w:r>
      <w:r w:rsidRPr="00841249">
        <w:rPr>
          <w:lang w:val="fr-FR"/>
        </w:rPr>
        <w:t>est ma vie. J</w:t>
      </w:r>
      <w:r>
        <w:rPr>
          <w:lang w:val="fr-FR"/>
        </w:rPr>
        <w:t>’</w:t>
      </w:r>
      <w:r w:rsidRPr="00841249">
        <w:rPr>
          <w:lang w:val="fr-FR"/>
        </w:rPr>
        <w:t>ai alors recommencé une carrière en tant que comédien dans un petit théâtre à Bordeaux. Avec du succès. Ma fille est hyper fière de moi. Et moi, je le suis aussi.</w:t>
      </w:r>
      <w:r>
        <w:rPr>
          <w:lang w:val="fr-FR"/>
        </w:rPr>
        <w:t xml:space="preserve"> Ça, c’est mon triomphe.</w:t>
      </w:r>
      <w:r w:rsidRPr="00841249">
        <w:rPr>
          <w:lang w:val="fr-FR"/>
        </w:rPr>
        <w:t xml:space="preserve"> Grâce à votre connerie, j</w:t>
      </w:r>
      <w:r>
        <w:rPr>
          <w:lang w:val="fr-FR"/>
        </w:rPr>
        <w:t>’</w:t>
      </w:r>
      <w:r w:rsidRPr="00841249">
        <w:rPr>
          <w:lang w:val="fr-FR"/>
        </w:rPr>
        <w:t xml:space="preserve">ai enfin trouvé ce qui me plaît le plus. </w:t>
      </w:r>
    </w:p>
    <w:p w14:paraId="1C95EBFC" w14:textId="77777777" w:rsidR="009439FB" w:rsidRPr="00841249" w:rsidRDefault="009439FB" w:rsidP="009439FB">
      <w:pPr>
        <w:pStyle w:val="LngeresZitat"/>
        <w:rPr>
          <w:lang w:val="fr-FR"/>
        </w:rPr>
      </w:pPr>
      <w:r>
        <w:rPr>
          <w:lang w:val="fr-FR"/>
        </w:rPr>
        <w:t>K </w:t>
      </w:r>
      <w:r w:rsidRPr="00841249">
        <w:rPr>
          <w:lang w:val="fr-FR"/>
        </w:rPr>
        <w:t>: Mais t</w:t>
      </w:r>
      <w:r>
        <w:rPr>
          <w:lang w:val="fr-FR"/>
        </w:rPr>
        <w:t>’</w:t>
      </w:r>
      <w:r w:rsidRPr="00841249">
        <w:rPr>
          <w:lang w:val="fr-FR"/>
        </w:rPr>
        <w:t>es incroyable, Étienne ! Je savais que tu allais te démerder/t</w:t>
      </w:r>
      <w:r>
        <w:rPr>
          <w:lang w:val="fr-FR"/>
        </w:rPr>
        <w:t>’</w:t>
      </w:r>
      <w:r w:rsidRPr="00841249">
        <w:rPr>
          <w:lang w:val="fr-FR"/>
        </w:rPr>
        <w:t xml:space="preserve">en sortir. Frère, </w:t>
      </w:r>
    </w:p>
    <w:p w14:paraId="3E8AF45E" w14:textId="77777777" w:rsidR="009439FB" w:rsidRPr="00841249" w:rsidRDefault="009439FB" w:rsidP="009439FB">
      <w:pPr>
        <w:pStyle w:val="LngeresZitat"/>
        <w:rPr>
          <w:lang w:val="fr-FR"/>
        </w:rPr>
      </w:pPr>
      <w:r w:rsidRPr="00841249">
        <w:rPr>
          <w:lang w:val="fr-FR"/>
        </w:rPr>
        <w:t>j</w:t>
      </w:r>
      <w:r>
        <w:rPr>
          <w:lang w:val="fr-FR"/>
        </w:rPr>
        <w:t>’</w:t>
      </w:r>
      <w:r w:rsidRPr="00841249">
        <w:rPr>
          <w:lang w:val="fr-FR"/>
        </w:rPr>
        <w:t>aurais vraiment aimé bavarder encore avec toi, mais ma copine vient de m</w:t>
      </w:r>
      <w:r>
        <w:rPr>
          <w:lang w:val="fr-FR"/>
        </w:rPr>
        <w:t>’</w:t>
      </w:r>
      <w:r w:rsidRPr="00841249">
        <w:rPr>
          <w:lang w:val="fr-FR"/>
        </w:rPr>
        <w:t>écrire qu</w:t>
      </w:r>
      <w:r>
        <w:rPr>
          <w:lang w:val="fr-FR"/>
        </w:rPr>
        <w:t>’</w:t>
      </w:r>
      <w:r w:rsidRPr="00841249">
        <w:rPr>
          <w:lang w:val="fr-FR"/>
        </w:rPr>
        <w:t>elle sera là en voiture dans 2 minutes. Nous repartons en Belgique ce soir.</w:t>
      </w:r>
    </w:p>
    <w:p w14:paraId="73CDA179" w14:textId="77777777" w:rsidR="009439FB" w:rsidRDefault="009439FB" w:rsidP="009439FB">
      <w:pPr>
        <w:pStyle w:val="LngeresZitat"/>
        <w:rPr>
          <w:lang w:val="fr-FR"/>
        </w:rPr>
      </w:pPr>
      <w:r>
        <w:rPr>
          <w:lang w:val="fr-FR"/>
        </w:rPr>
        <w:t xml:space="preserve">E : </w:t>
      </w:r>
      <w:r w:rsidRPr="00841249">
        <w:rPr>
          <w:lang w:val="fr-FR"/>
        </w:rPr>
        <w:t>T</w:t>
      </w:r>
      <w:r>
        <w:rPr>
          <w:lang w:val="fr-FR"/>
        </w:rPr>
        <w:t>’</w:t>
      </w:r>
      <w:r w:rsidRPr="00841249">
        <w:rPr>
          <w:lang w:val="fr-FR"/>
        </w:rPr>
        <w:t>inquiètes. Moi aussi j</w:t>
      </w:r>
      <w:r>
        <w:rPr>
          <w:lang w:val="fr-FR"/>
        </w:rPr>
        <w:t>’</w:t>
      </w:r>
      <w:r w:rsidRPr="00841249">
        <w:rPr>
          <w:lang w:val="fr-FR"/>
        </w:rPr>
        <w:t>ai encore un rendez-vous ce soir.</w:t>
      </w:r>
    </w:p>
    <w:p w14:paraId="32B88B4E" w14:textId="77777777" w:rsidR="009439FB" w:rsidRDefault="009439FB" w:rsidP="009439FB">
      <w:pPr>
        <w:pStyle w:val="LngeresZitat"/>
        <w:rPr>
          <w:lang w:val="fr-FR"/>
        </w:rPr>
      </w:pPr>
      <w:r>
        <w:rPr>
          <w:lang w:val="fr-FR"/>
        </w:rPr>
        <w:t xml:space="preserve">K : </w:t>
      </w:r>
      <w:r w:rsidRPr="00841249">
        <w:rPr>
          <w:lang w:val="fr-FR"/>
        </w:rPr>
        <w:t>Qui est-ce que tu vas rencontrer ce soir ?</w:t>
      </w:r>
      <w:r>
        <w:rPr>
          <w:lang w:val="fr-FR"/>
        </w:rPr>
        <w:t xml:space="preserve"> </w:t>
      </w:r>
    </w:p>
    <w:p w14:paraId="6CC4FBFC" w14:textId="77777777" w:rsidR="009439FB" w:rsidRDefault="009439FB" w:rsidP="009439FB">
      <w:pPr>
        <w:pStyle w:val="LngeresZitat"/>
        <w:rPr>
          <w:lang w:val="fr-FR"/>
        </w:rPr>
      </w:pPr>
      <w:r>
        <w:rPr>
          <w:lang w:val="fr-FR"/>
        </w:rPr>
        <w:t xml:space="preserve">E : </w:t>
      </w:r>
      <w:r w:rsidRPr="00841249">
        <w:rPr>
          <w:lang w:val="fr-FR"/>
        </w:rPr>
        <w:t>Ariane. Nous allons faire une petite promenade au bord du fleuve.</w:t>
      </w:r>
    </w:p>
    <w:p w14:paraId="5C03EBC8" w14:textId="77777777" w:rsidR="009439FB" w:rsidRDefault="009439FB" w:rsidP="009439FB">
      <w:pPr>
        <w:pStyle w:val="LngeresZitat"/>
        <w:rPr>
          <w:lang w:val="fr-FR"/>
        </w:rPr>
      </w:pPr>
      <w:r>
        <w:rPr>
          <w:lang w:val="fr-FR"/>
        </w:rPr>
        <w:t xml:space="preserve">K : </w:t>
      </w:r>
      <w:r w:rsidRPr="00841249">
        <w:rPr>
          <w:lang w:val="fr-FR"/>
        </w:rPr>
        <w:t>Non mais tu déconnes ?</w:t>
      </w:r>
    </w:p>
    <w:p w14:paraId="1D792D9A" w14:textId="77777777" w:rsidR="009439FB" w:rsidRDefault="009439FB" w:rsidP="009439FB">
      <w:pPr>
        <w:pStyle w:val="LngeresZitat"/>
        <w:rPr>
          <w:lang w:val="fr-FR"/>
        </w:rPr>
      </w:pPr>
      <w:r>
        <w:rPr>
          <w:lang w:val="fr-FR"/>
        </w:rPr>
        <w:t xml:space="preserve">E : </w:t>
      </w:r>
      <w:r w:rsidRPr="00841249">
        <w:rPr>
          <w:lang w:val="fr-FR"/>
        </w:rPr>
        <w:t>Non, pas du tout. On s</w:t>
      </w:r>
      <w:r>
        <w:rPr>
          <w:lang w:val="fr-FR"/>
        </w:rPr>
        <w:t>’</w:t>
      </w:r>
      <w:r w:rsidRPr="00841249">
        <w:rPr>
          <w:lang w:val="fr-FR"/>
        </w:rPr>
        <w:t>entend très bien depuis que vous êtes partis.</w:t>
      </w:r>
    </w:p>
    <w:p w14:paraId="4CD72D88" w14:textId="77777777" w:rsidR="009439FB" w:rsidRDefault="009439FB" w:rsidP="009439FB">
      <w:pPr>
        <w:pStyle w:val="LngeresZitat"/>
        <w:rPr>
          <w:lang w:val="fr-FR"/>
        </w:rPr>
      </w:pPr>
      <w:r>
        <w:rPr>
          <w:lang w:val="fr-FR"/>
        </w:rPr>
        <w:t xml:space="preserve">K : </w:t>
      </w:r>
      <w:r w:rsidRPr="00841249">
        <w:rPr>
          <w:lang w:val="fr-FR"/>
        </w:rPr>
        <w:t>Bon, alors bonne chance et à la prochaine !</w:t>
      </w:r>
    </w:p>
    <w:p w14:paraId="685E4787" w14:textId="75FAAA45" w:rsidR="00F73CC6" w:rsidRDefault="009439FB" w:rsidP="009439FB">
      <w:pPr>
        <w:pStyle w:val="LngeresZitat"/>
        <w:spacing w:after="240"/>
        <w:rPr>
          <w:lang w:val="fr-FR"/>
        </w:rPr>
      </w:pPr>
      <w:r>
        <w:rPr>
          <w:lang w:val="fr-FR"/>
        </w:rPr>
        <w:t xml:space="preserve">E : </w:t>
      </w:r>
      <w:r w:rsidRPr="00841249">
        <w:rPr>
          <w:lang w:val="fr-FR"/>
        </w:rPr>
        <w:t>Oui, salut et à bientôt !</w:t>
      </w:r>
      <w:r w:rsidR="00F73CC6">
        <w:rPr>
          <w:lang w:val="fr-FR"/>
        </w:rPr>
        <w:t xml:space="preserve"> </w:t>
      </w:r>
    </w:p>
    <w:p w14:paraId="0661A68E" w14:textId="77777777" w:rsidR="009439FB" w:rsidRDefault="007B179C" w:rsidP="009439FB">
      <w:pPr>
        <w:rPr>
          <w:i/>
          <w:iCs/>
        </w:rPr>
      </w:pPr>
      <w:r w:rsidRPr="00E148C0">
        <w:t>Fazit zum Film</w:t>
      </w:r>
      <w:r w:rsidR="00D55971" w:rsidRPr="00E148C0">
        <w:t xml:space="preserve"> in Gruppendiskussion</w:t>
      </w:r>
      <w:r w:rsidRPr="00E148C0">
        <w:t xml:space="preserve">: </w:t>
      </w:r>
      <w:r w:rsidRPr="00E148C0">
        <w:rPr>
          <w:i/>
          <w:iCs/>
        </w:rPr>
        <w:t>S</w:t>
      </w:r>
      <w:r w:rsidR="006D1B52" w:rsidRPr="00E148C0">
        <w:rPr>
          <w:i/>
          <w:iCs/>
        </w:rPr>
        <w:t>’</w:t>
      </w:r>
      <w:r w:rsidRPr="00E148C0">
        <w:rPr>
          <w:i/>
          <w:iCs/>
        </w:rPr>
        <w:t>agit-il vraiment d</w:t>
      </w:r>
      <w:r w:rsidR="006D1B52" w:rsidRPr="00E148C0">
        <w:rPr>
          <w:i/>
          <w:iCs/>
        </w:rPr>
        <w:t>’</w:t>
      </w:r>
      <w:r w:rsidRPr="00E148C0">
        <w:rPr>
          <w:i/>
          <w:iCs/>
        </w:rPr>
        <w:t>un triomphe</w:t>
      </w:r>
      <w:r w:rsidR="00D55971" w:rsidRPr="00E148C0">
        <w:rPr>
          <w:i/>
          <w:iCs/>
        </w:rPr>
        <w:t> </w:t>
      </w:r>
      <w:r w:rsidRPr="00E148C0">
        <w:rPr>
          <w:i/>
          <w:iCs/>
        </w:rPr>
        <w:t xml:space="preserve">? </w:t>
      </w:r>
      <w:r w:rsidRPr="009439FB">
        <w:rPr>
          <w:i/>
          <w:iCs/>
        </w:rPr>
        <w:t>Qu</w:t>
      </w:r>
      <w:r w:rsidR="006D1B52" w:rsidRPr="009439FB">
        <w:rPr>
          <w:i/>
          <w:iCs/>
        </w:rPr>
        <w:t>’</w:t>
      </w:r>
      <w:r w:rsidRPr="009439FB">
        <w:rPr>
          <w:i/>
          <w:iCs/>
        </w:rPr>
        <w:t xml:space="preserve">en </w:t>
      </w:r>
      <w:r w:rsidR="00D55971" w:rsidRPr="009439FB">
        <w:rPr>
          <w:i/>
          <w:iCs/>
        </w:rPr>
        <w:t>pensez-vous </w:t>
      </w:r>
      <w:r w:rsidR="009439FB">
        <w:rPr>
          <w:i/>
          <w:iCs/>
        </w:rPr>
        <w:t>?</w:t>
      </w:r>
    </w:p>
    <w:p w14:paraId="647DB17F" w14:textId="6B3F3CB2" w:rsidR="006D1B52" w:rsidRPr="009439FB" w:rsidRDefault="009439FB" w:rsidP="009439FB">
      <w:pPr>
        <w:spacing w:after="240"/>
      </w:pPr>
      <w:r w:rsidRPr="009439FB">
        <w:t>Hier einige Aspekte, die zur Sprache kommen könnten</w:t>
      </w:r>
      <w:r w:rsidR="006D1B52" w:rsidRPr="009439FB">
        <w:t>:</w:t>
      </w:r>
    </w:p>
    <w:p w14:paraId="16E1C523" w14:textId="4C26D330" w:rsidR="009439FB" w:rsidRPr="006D1B52" w:rsidRDefault="009439FB" w:rsidP="009439FB">
      <w:pPr>
        <w:pStyle w:val="LngeresZitat"/>
        <w:rPr>
          <w:lang w:val="fr-FR"/>
        </w:rPr>
      </w:pPr>
      <w:r w:rsidRPr="006D1B52">
        <w:rPr>
          <w:lang w:val="fr-FR"/>
        </w:rPr>
        <w:t xml:space="preserve">Il semble que le titre </w:t>
      </w:r>
      <w:r>
        <w:rPr>
          <w:lang w:val="fr-FR"/>
        </w:rPr>
        <w:t>« </w:t>
      </w:r>
      <w:r w:rsidRPr="006D1B52">
        <w:rPr>
          <w:lang w:val="fr-FR"/>
        </w:rPr>
        <w:t>Un Triomphe</w:t>
      </w:r>
      <w:r>
        <w:rPr>
          <w:lang w:val="fr-FR"/>
        </w:rPr>
        <w:t> »</w:t>
      </w:r>
      <w:r w:rsidRPr="006D1B52">
        <w:rPr>
          <w:lang w:val="fr-FR"/>
        </w:rPr>
        <w:t xml:space="preserve"> soit plutôt symbolique dans le contexte du film, mettant en avant le succès relatif qu</w:t>
      </w:r>
      <w:r>
        <w:rPr>
          <w:lang w:val="fr-FR"/>
        </w:rPr>
        <w:t>’</w:t>
      </w:r>
      <w:r w:rsidRPr="006D1B52">
        <w:rPr>
          <w:lang w:val="fr-FR"/>
        </w:rPr>
        <w:t xml:space="preserve">Étienne et les détenus obtiennent grâce à leur tournée </w:t>
      </w:r>
      <w:r w:rsidRPr="00073541">
        <w:rPr>
          <w:lang w:val="fr-FR"/>
        </w:rPr>
        <w:t>de théâtre</w:t>
      </w:r>
      <w:r w:rsidRPr="006D1B52">
        <w:rPr>
          <w:lang w:val="fr-FR"/>
        </w:rPr>
        <w:t xml:space="preserve">. Le terme </w:t>
      </w:r>
      <w:r>
        <w:rPr>
          <w:lang w:val="fr-FR"/>
        </w:rPr>
        <w:t>‘</w:t>
      </w:r>
      <w:r w:rsidRPr="006D1B52">
        <w:rPr>
          <w:lang w:val="fr-FR"/>
        </w:rPr>
        <w:t>Triomphe</w:t>
      </w:r>
      <w:r>
        <w:rPr>
          <w:lang w:val="fr-FR"/>
        </w:rPr>
        <w:t>’</w:t>
      </w:r>
      <w:r w:rsidRPr="006D1B52">
        <w:rPr>
          <w:lang w:val="fr-FR"/>
        </w:rPr>
        <w:t xml:space="preserve"> peut être interprété comme une victoire sur les difficultés personnelles et les obstacles auxquels les personnages sont confrontés.</w:t>
      </w:r>
    </w:p>
    <w:p w14:paraId="6E549BD7" w14:textId="77777777" w:rsidR="009439FB" w:rsidRPr="006D1B52" w:rsidRDefault="009439FB" w:rsidP="009439FB">
      <w:pPr>
        <w:pStyle w:val="LngeresZitat"/>
        <w:rPr>
          <w:lang w:val="fr-FR"/>
        </w:rPr>
      </w:pPr>
      <w:r w:rsidRPr="006D1B52">
        <w:rPr>
          <w:lang w:val="fr-FR"/>
        </w:rPr>
        <w:t>Cependant, il est important de noter que le triomphe ne se mesure pas uniquement par le succès professionnel d</w:t>
      </w:r>
      <w:r>
        <w:rPr>
          <w:lang w:val="fr-FR"/>
        </w:rPr>
        <w:t>’</w:t>
      </w:r>
      <w:r w:rsidRPr="006D1B52">
        <w:rPr>
          <w:lang w:val="fr-FR"/>
        </w:rPr>
        <w:t>Étienne sur scène, mais aussi par les transformations personnelles et les liens d</w:t>
      </w:r>
      <w:r>
        <w:rPr>
          <w:lang w:val="fr-FR"/>
        </w:rPr>
        <w:t>’</w:t>
      </w:r>
      <w:r w:rsidRPr="006D1B52">
        <w:rPr>
          <w:lang w:val="fr-FR"/>
        </w:rPr>
        <w:t>amitié qui se tissent entre lui et les détenus tout au long de l</w:t>
      </w:r>
      <w:r>
        <w:rPr>
          <w:lang w:val="fr-FR"/>
        </w:rPr>
        <w:t>’</w:t>
      </w:r>
      <w:r w:rsidRPr="006D1B52">
        <w:rPr>
          <w:lang w:val="fr-FR"/>
        </w:rPr>
        <w:t>aventure. Le fait que les prisonniers aient l</w:t>
      </w:r>
      <w:r>
        <w:rPr>
          <w:lang w:val="fr-FR"/>
        </w:rPr>
        <w:t>’</w:t>
      </w:r>
      <w:r w:rsidRPr="006D1B52">
        <w:rPr>
          <w:lang w:val="fr-FR"/>
        </w:rPr>
        <w:t>opportunité</w:t>
      </w:r>
      <w:r>
        <w:rPr>
          <w:lang w:val="fr-FR"/>
        </w:rPr>
        <w:t xml:space="preserve"> </w:t>
      </w:r>
      <w:r w:rsidRPr="00073541">
        <w:rPr>
          <w:lang w:val="fr-FR"/>
        </w:rPr>
        <w:t>de s’évader de</w:t>
      </w:r>
      <w:r w:rsidRPr="006D1B52">
        <w:rPr>
          <w:lang w:val="fr-FR"/>
        </w:rPr>
        <w:t xml:space="preserve"> la prison en participant à la tournée théâtrale peut être considéré comme un triomphe en soi parce qu</w:t>
      </w:r>
      <w:r>
        <w:rPr>
          <w:lang w:val="fr-FR"/>
        </w:rPr>
        <w:t>’</w:t>
      </w:r>
      <w:r w:rsidRPr="006D1B52">
        <w:rPr>
          <w:lang w:val="fr-FR"/>
        </w:rPr>
        <w:t>ils peuvent ainsi briser les barrières physiques et émotionnelles de leur confinement.</w:t>
      </w:r>
    </w:p>
    <w:p w14:paraId="0A0CF8FF" w14:textId="3EEB75ED" w:rsidR="00BF6E5A" w:rsidRPr="001C601E" w:rsidRDefault="009439FB" w:rsidP="009439FB">
      <w:pPr>
        <w:pStyle w:val="LngeresZitat"/>
        <w:rPr>
          <w:lang w:val="fr-FR"/>
        </w:rPr>
      </w:pPr>
      <w:r w:rsidRPr="006D1B52">
        <w:rPr>
          <w:lang w:val="fr-FR"/>
        </w:rPr>
        <w:t>En fin de compte, la notion de triomphe peut être subjective. Certains pourraient considérer le succès artistique et personnel d</w:t>
      </w:r>
      <w:r>
        <w:rPr>
          <w:lang w:val="fr-FR"/>
        </w:rPr>
        <w:t>’</w:t>
      </w:r>
      <w:r w:rsidRPr="006D1B52">
        <w:rPr>
          <w:lang w:val="fr-FR"/>
        </w:rPr>
        <w:t xml:space="preserve">Étienne comme un triomphe, tandis que </w:t>
      </w:r>
      <w:r w:rsidRPr="006D1B52">
        <w:rPr>
          <w:lang w:val="fr-FR"/>
        </w:rPr>
        <w:lastRenderedPageBreak/>
        <w:t>d</w:t>
      </w:r>
      <w:r>
        <w:rPr>
          <w:lang w:val="fr-FR"/>
        </w:rPr>
        <w:t>’</w:t>
      </w:r>
      <w:r w:rsidRPr="006D1B52">
        <w:rPr>
          <w:lang w:val="fr-FR"/>
        </w:rPr>
        <w:t>autres pourraient se concentrer sur les défis persistants auxquels les détenus sont confrontés malgré les moments de joie et de liberté.</w:t>
      </w:r>
      <w:bookmarkStart w:id="5" w:name="_GoBack"/>
      <w:bookmarkEnd w:id="5"/>
      <w:r w:rsidR="007B179C" w:rsidRPr="001C601E">
        <w:rPr>
          <w:lang w:val="fr-FR"/>
        </w:rPr>
        <w:br w:type="page" w:clear="all"/>
      </w:r>
    </w:p>
    <w:p w14:paraId="2EB91140" w14:textId="77777777" w:rsidR="00BF6E5A" w:rsidRPr="001C601E" w:rsidRDefault="007B179C">
      <w:pPr>
        <w:pStyle w:val="berschrift1"/>
        <w:numPr>
          <w:ilvl w:val="0"/>
          <w:numId w:val="0"/>
        </w:numPr>
        <w:spacing w:after="240"/>
        <w:ind w:left="567"/>
        <w:rPr>
          <w:lang w:val="fr-FR"/>
        </w:rPr>
      </w:pPr>
      <w:bookmarkStart w:id="6" w:name="_Toc153560741"/>
      <w:r w:rsidRPr="001C601E">
        <w:rPr>
          <w:lang w:val="fr-FR"/>
        </w:rPr>
        <w:lastRenderedPageBreak/>
        <w:t>Filmographie</w:t>
      </w:r>
      <w:bookmarkEnd w:id="6"/>
    </w:p>
    <w:p w14:paraId="0CD78A16" w14:textId="77777777" w:rsidR="00BF6E5A" w:rsidRPr="00250A05" w:rsidRDefault="007B179C">
      <w:pPr>
        <w:pStyle w:val="KeinLeerraum"/>
        <w:rPr>
          <w:rFonts w:eastAsiaTheme="majorEastAsia"/>
          <w:lang w:val="fr-FR"/>
        </w:rPr>
      </w:pPr>
      <w:r w:rsidRPr="00250A05">
        <w:rPr>
          <w:rFonts w:eastAsiaTheme="majorEastAsia"/>
          <w:lang w:val="fr-FR"/>
        </w:rPr>
        <w:t xml:space="preserve">Courcol, Emmanuel (2020): </w:t>
      </w:r>
      <w:r w:rsidRPr="00250A05">
        <w:rPr>
          <w:rFonts w:eastAsiaTheme="majorEastAsia"/>
          <w:i/>
          <w:iCs/>
          <w:lang w:val="fr-FR"/>
        </w:rPr>
        <w:t>Un Triomphe</w:t>
      </w:r>
      <w:r w:rsidRPr="00250A05">
        <w:rPr>
          <w:rFonts w:eastAsiaTheme="majorEastAsia"/>
          <w:lang w:val="fr-FR"/>
        </w:rPr>
        <w:t>. DVD, Paris: Memento Distribution.</w:t>
      </w:r>
    </w:p>
    <w:p w14:paraId="54229DEB" w14:textId="0F7AA7FC" w:rsidR="00BF6E5A" w:rsidRPr="00CD43CC" w:rsidRDefault="007B179C" w:rsidP="00CD43CC">
      <w:pPr>
        <w:spacing w:line="240" w:lineRule="auto"/>
        <w:jc w:val="left"/>
        <w:rPr>
          <w:rFonts w:eastAsiaTheme="majorEastAsia"/>
          <w:b/>
          <w:bCs/>
          <w:color w:val="000000" w:themeColor="text1"/>
          <w:sz w:val="28"/>
          <w:szCs w:val="28"/>
          <w:lang w:val="fr-FR"/>
        </w:rPr>
      </w:pPr>
      <w:r w:rsidRPr="00250A05">
        <w:rPr>
          <w:rFonts w:eastAsiaTheme="majorEastAsia"/>
          <w:lang w:val="fr-FR"/>
        </w:rPr>
        <w:br w:type="page" w:clear="all"/>
      </w:r>
    </w:p>
    <w:p w14:paraId="4F111471" w14:textId="77777777" w:rsidR="00BF6E5A" w:rsidRDefault="007B179C">
      <w:pPr>
        <w:pStyle w:val="berschrift1"/>
      </w:pPr>
      <w:bookmarkStart w:id="7" w:name="_Toc153560742"/>
      <w:r>
        <w:lastRenderedPageBreak/>
        <w:t>Anhang</w:t>
      </w:r>
      <w:bookmarkEnd w:id="7"/>
    </w:p>
    <w:p w14:paraId="5D4A053F" w14:textId="77777777" w:rsidR="00BF6E5A" w:rsidRDefault="007B179C">
      <w:pPr>
        <w:pStyle w:val="berschrift5"/>
      </w:pPr>
      <w:r>
        <w:t>Arbeitsblatt 1</w:t>
      </w:r>
    </w:p>
    <w:p w14:paraId="7BB825B0" w14:textId="28B38C8B" w:rsidR="00BF6E5A" w:rsidRDefault="005E45D1">
      <w:pPr>
        <w:pStyle w:val="KeinLeerraum"/>
        <w:rPr>
          <w:rFonts w:eastAsiaTheme="majorEastAsia"/>
          <w:lang w:val="de-DE"/>
        </w:rPr>
      </w:pPr>
      <w:r>
        <w:rPr>
          <w:rFonts w:eastAsiaTheme="majorEastAsia"/>
          <w:noProof/>
          <w:lang w:val="de-DE"/>
        </w:rPr>
        <w:drawing>
          <wp:inline distT="0" distB="0" distL="0" distR="0" wp14:anchorId="0B2371E9" wp14:editId="5F48EDA4">
            <wp:extent cx="5213502" cy="7373113"/>
            <wp:effectExtent l="19050" t="19050" r="25400" b="18415"/>
            <wp:docPr id="2144096640" name="Grafik 214409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96640" name="Grafik 214409664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3502" cy="7373113"/>
                    </a:xfrm>
                    <a:prstGeom prst="rect">
                      <a:avLst/>
                    </a:prstGeom>
                    <a:ln>
                      <a:solidFill>
                        <a:schemeClr val="accent1">
                          <a:shade val="15000"/>
                        </a:schemeClr>
                      </a:solidFill>
                    </a:ln>
                  </pic:spPr>
                </pic:pic>
              </a:graphicData>
            </a:graphic>
          </wp:inline>
        </w:drawing>
      </w:r>
    </w:p>
    <w:p w14:paraId="628ACF0A" w14:textId="77777777" w:rsidR="00BF6E5A" w:rsidRDefault="007B179C">
      <w:pPr>
        <w:pStyle w:val="berschrift5"/>
      </w:pPr>
      <w:r>
        <w:lastRenderedPageBreak/>
        <w:t>Arbeitsblatt 2</w:t>
      </w:r>
    </w:p>
    <w:p w14:paraId="0235A773" w14:textId="77777777" w:rsidR="00BF6E5A" w:rsidRDefault="007B179C">
      <w:pPr>
        <w:pStyle w:val="KeinLeerraum"/>
        <w:rPr>
          <w:rFonts w:eastAsiaTheme="majorEastAsia"/>
          <w:lang w:val="de-DE"/>
        </w:rPr>
      </w:pPr>
      <w:r>
        <w:rPr>
          <w:rFonts w:eastAsiaTheme="majorEastAsia"/>
          <w:noProof/>
          <w:lang w:val="de-DE"/>
        </w:rPr>
        <w:drawing>
          <wp:inline distT="0" distB="0" distL="0" distR="0" wp14:anchorId="2EE091C6" wp14:editId="25B57FAC">
            <wp:extent cx="5214164" cy="7373597"/>
            <wp:effectExtent l="19050" t="19050" r="24765" b="18415"/>
            <wp:docPr id="5" name="Grafik 7882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882321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4164" cy="7373597"/>
                    </a:xfrm>
                    <a:prstGeom prst="rect">
                      <a:avLst/>
                    </a:prstGeom>
                    <a:ln>
                      <a:solidFill>
                        <a:schemeClr val="accent1">
                          <a:shade val="15000"/>
                        </a:schemeClr>
                      </a:solidFill>
                    </a:ln>
                  </pic:spPr>
                </pic:pic>
              </a:graphicData>
            </a:graphic>
          </wp:inline>
        </w:drawing>
      </w:r>
    </w:p>
    <w:p w14:paraId="5F65A112" w14:textId="77777777" w:rsidR="00BF6E5A" w:rsidRDefault="007B179C">
      <w:pPr>
        <w:pStyle w:val="berschrift5"/>
      </w:pPr>
      <w:r>
        <w:lastRenderedPageBreak/>
        <w:t>Arbeitsblatt 3</w:t>
      </w:r>
    </w:p>
    <w:p w14:paraId="673C6AA9" w14:textId="77777777" w:rsidR="009E6111" w:rsidRDefault="007B179C">
      <w:pPr>
        <w:pStyle w:val="KeinLeerraum"/>
        <w:rPr>
          <w:rFonts w:eastAsiaTheme="majorEastAsia"/>
          <w:lang w:val="de-DE"/>
        </w:rPr>
      </w:pPr>
      <w:r>
        <w:rPr>
          <w:rFonts w:eastAsiaTheme="majorEastAsia"/>
          <w:noProof/>
          <w:lang w:val="de-DE"/>
        </w:rPr>
        <w:drawing>
          <wp:inline distT="0" distB="0" distL="0" distR="0" wp14:anchorId="0DE82D36" wp14:editId="6CEF3BCD">
            <wp:extent cx="5205399" cy="7367157"/>
            <wp:effectExtent l="19050" t="19050" r="14605" b="24765"/>
            <wp:docPr id="6" name="Grafik 40518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0518790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05399" cy="7367157"/>
                    </a:xfrm>
                    <a:prstGeom prst="rect">
                      <a:avLst/>
                    </a:prstGeom>
                    <a:ln>
                      <a:solidFill>
                        <a:schemeClr val="accent1">
                          <a:shade val="15000"/>
                        </a:schemeClr>
                      </a:solidFill>
                    </a:ln>
                  </pic:spPr>
                </pic:pic>
              </a:graphicData>
            </a:graphic>
          </wp:inline>
        </w:drawing>
      </w:r>
    </w:p>
    <w:p w14:paraId="62DD30C0" w14:textId="77777777" w:rsidR="009E6111" w:rsidRDefault="009E6111">
      <w:pPr>
        <w:spacing w:line="240" w:lineRule="auto"/>
        <w:jc w:val="left"/>
        <w:rPr>
          <w:rFonts w:eastAsiaTheme="majorEastAsia"/>
          <w:color w:val="000000" w:themeColor="text1"/>
        </w:rPr>
      </w:pPr>
      <w:r>
        <w:rPr>
          <w:rFonts w:eastAsiaTheme="majorEastAsia"/>
        </w:rPr>
        <w:br w:type="page"/>
      </w:r>
    </w:p>
    <w:p w14:paraId="58E11585" w14:textId="151DC0B1" w:rsidR="009E6111" w:rsidRDefault="009E6111">
      <w:pPr>
        <w:pStyle w:val="KeinLeerraum"/>
        <w:rPr>
          <w:rFonts w:eastAsiaTheme="majorEastAsia"/>
          <w:lang w:val="de-DE"/>
        </w:rPr>
      </w:pPr>
      <w:r>
        <w:rPr>
          <w:rFonts w:eastAsiaTheme="majorEastAsia"/>
          <w:noProof/>
          <w:lang w:val="de-DE"/>
        </w:rPr>
        <w:lastRenderedPageBreak/>
        <w:drawing>
          <wp:inline distT="0" distB="0" distL="0" distR="0" wp14:anchorId="646FFAFB" wp14:editId="4E7B324D">
            <wp:extent cx="5205399" cy="7365655"/>
            <wp:effectExtent l="19050" t="19050" r="14605" b="26035"/>
            <wp:docPr id="1189071344" name="Grafik 11890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1344" name="Grafik 11890713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05399" cy="7365655"/>
                    </a:xfrm>
                    <a:prstGeom prst="rect">
                      <a:avLst/>
                    </a:prstGeom>
                    <a:ln>
                      <a:solidFill>
                        <a:schemeClr val="accent1">
                          <a:shade val="15000"/>
                        </a:schemeClr>
                      </a:solidFill>
                    </a:ln>
                  </pic:spPr>
                </pic:pic>
              </a:graphicData>
            </a:graphic>
          </wp:inline>
        </w:drawing>
      </w:r>
    </w:p>
    <w:p w14:paraId="3175FAFA" w14:textId="77777777" w:rsidR="009E6111" w:rsidRDefault="009E6111">
      <w:pPr>
        <w:spacing w:line="240" w:lineRule="auto"/>
        <w:jc w:val="left"/>
        <w:rPr>
          <w:rFonts w:eastAsiaTheme="majorEastAsia"/>
          <w:color w:val="000000" w:themeColor="text1"/>
        </w:rPr>
      </w:pPr>
      <w:r>
        <w:rPr>
          <w:rFonts w:eastAsiaTheme="majorEastAsia"/>
        </w:rPr>
        <w:br w:type="page"/>
      </w:r>
    </w:p>
    <w:p w14:paraId="4E0361F6" w14:textId="77777777" w:rsidR="00BF6E5A" w:rsidRDefault="007B179C">
      <w:pPr>
        <w:pStyle w:val="berschrift5"/>
      </w:pPr>
      <w:r>
        <w:lastRenderedPageBreak/>
        <w:t>Arbeitsblatt 4</w:t>
      </w:r>
    </w:p>
    <w:p w14:paraId="2CF53826" w14:textId="77777777" w:rsidR="009E6111" w:rsidRDefault="009E6111" w:rsidP="009E6111">
      <w:pPr>
        <w:pStyle w:val="berschrift5"/>
        <w:numPr>
          <w:ilvl w:val="0"/>
          <w:numId w:val="0"/>
        </w:numPr>
      </w:pPr>
      <w:r>
        <w:rPr>
          <w:noProof/>
        </w:rPr>
        <w:drawing>
          <wp:inline distT="0" distB="0" distL="0" distR="0" wp14:anchorId="1DA884BE" wp14:editId="48AD8578">
            <wp:extent cx="5205399" cy="7365655"/>
            <wp:effectExtent l="19050" t="19050" r="14605" b="26035"/>
            <wp:docPr id="1036269670" name="Grafik 103626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69670" name="Grafik 103626967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05399" cy="7365655"/>
                    </a:xfrm>
                    <a:prstGeom prst="rect">
                      <a:avLst/>
                    </a:prstGeom>
                    <a:ln>
                      <a:solidFill>
                        <a:schemeClr val="accent1">
                          <a:shade val="15000"/>
                        </a:schemeClr>
                      </a:solidFill>
                    </a:ln>
                  </pic:spPr>
                </pic:pic>
              </a:graphicData>
            </a:graphic>
          </wp:inline>
        </w:drawing>
      </w:r>
    </w:p>
    <w:p w14:paraId="4D6E24C1" w14:textId="65BAABA1" w:rsidR="009E6111" w:rsidRDefault="009E6111">
      <w:pPr>
        <w:spacing w:line="240" w:lineRule="auto"/>
        <w:jc w:val="left"/>
        <w:rPr>
          <w:rFonts w:eastAsiaTheme="majorEastAsia"/>
          <w:b/>
          <w:bCs/>
          <w:color w:val="000000" w:themeColor="text1"/>
          <w:sz w:val="26"/>
          <w:szCs w:val="26"/>
        </w:rPr>
      </w:pPr>
      <w:r>
        <w:rPr>
          <w:rFonts w:eastAsiaTheme="majorEastAsia"/>
          <w:noProof/>
        </w:rPr>
        <w:lastRenderedPageBreak/>
        <w:drawing>
          <wp:inline distT="0" distB="0" distL="0" distR="0" wp14:anchorId="45571BCD" wp14:editId="4C204B47">
            <wp:extent cx="5205398" cy="7365653"/>
            <wp:effectExtent l="19050" t="19050" r="14605" b="26035"/>
            <wp:docPr id="1870090484" name="Grafik 187009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90484" name="Grafik 187009048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05398" cy="7365653"/>
                    </a:xfrm>
                    <a:prstGeom prst="rect">
                      <a:avLst/>
                    </a:prstGeom>
                    <a:ln>
                      <a:solidFill>
                        <a:schemeClr val="accent1">
                          <a:shade val="15000"/>
                        </a:schemeClr>
                      </a:solidFill>
                    </a:ln>
                  </pic:spPr>
                </pic:pic>
              </a:graphicData>
            </a:graphic>
          </wp:inline>
        </w:drawing>
      </w:r>
      <w:r>
        <w:br w:type="page"/>
      </w:r>
    </w:p>
    <w:p w14:paraId="7D94EFC6" w14:textId="5677CFDD" w:rsidR="00BF6E5A" w:rsidRDefault="007B179C">
      <w:pPr>
        <w:pStyle w:val="berschrift5"/>
      </w:pPr>
      <w:r>
        <w:lastRenderedPageBreak/>
        <w:t>Arbeitsblatt 5</w:t>
      </w:r>
    </w:p>
    <w:p w14:paraId="55BF75FD" w14:textId="01CE6970" w:rsidR="009E6111" w:rsidRDefault="009E6111">
      <w:pPr>
        <w:pStyle w:val="KeinLeerraum"/>
        <w:rPr>
          <w:rFonts w:eastAsiaTheme="majorEastAsia"/>
          <w:lang w:val="de-DE"/>
        </w:rPr>
      </w:pPr>
      <w:r>
        <w:rPr>
          <w:rFonts w:eastAsiaTheme="majorEastAsia"/>
          <w:noProof/>
          <w:lang w:val="de-DE"/>
        </w:rPr>
        <w:drawing>
          <wp:inline distT="0" distB="0" distL="0" distR="0" wp14:anchorId="7E866900" wp14:editId="00C3A62A">
            <wp:extent cx="5196649" cy="7354773"/>
            <wp:effectExtent l="19050" t="19050" r="23495" b="17780"/>
            <wp:docPr id="1360097360" name="Grafik 13600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7360" name="Grafik 13600973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96649" cy="7354773"/>
                    </a:xfrm>
                    <a:prstGeom prst="rect">
                      <a:avLst/>
                    </a:prstGeom>
                    <a:ln>
                      <a:solidFill>
                        <a:schemeClr val="accent1">
                          <a:shade val="15000"/>
                        </a:schemeClr>
                      </a:solidFill>
                    </a:ln>
                  </pic:spPr>
                </pic:pic>
              </a:graphicData>
            </a:graphic>
          </wp:inline>
        </w:drawing>
      </w:r>
    </w:p>
    <w:p w14:paraId="66AF995E" w14:textId="77777777" w:rsidR="009E6111" w:rsidRDefault="009E6111">
      <w:pPr>
        <w:spacing w:line="240" w:lineRule="auto"/>
        <w:jc w:val="left"/>
        <w:rPr>
          <w:rFonts w:eastAsiaTheme="majorEastAsia"/>
          <w:color w:val="000000" w:themeColor="text1"/>
        </w:rPr>
      </w:pPr>
      <w:r>
        <w:rPr>
          <w:rFonts w:eastAsiaTheme="majorEastAsia"/>
        </w:rPr>
        <w:br w:type="page"/>
      </w:r>
    </w:p>
    <w:p w14:paraId="1C9E5924" w14:textId="50FBAA28" w:rsidR="009E6111" w:rsidRDefault="009E6111">
      <w:pPr>
        <w:pStyle w:val="KeinLeerraum"/>
        <w:rPr>
          <w:rFonts w:eastAsiaTheme="majorEastAsia"/>
          <w:lang w:val="de-DE"/>
        </w:rPr>
      </w:pPr>
      <w:r>
        <w:rPr>
          <w:rFonts w:eastAsiaTheme="majorEastAsia"/>
          <w:noProof/>
          <w:lang w:val="de-DE"/>
        </w:rPr>
        <w:lastRenderedPageBreak/>
        <w:drawing>
          <wp:inline distT="0" distB="0" distL="0" distR="0" wp14:anchorId="63712B39" wp14:editId="7029A0AB">
            <wp:extent cx="5196649" cy="7353274"/>
            <wp:effectExtent l="19050" t="19050" r="23495" b="19685"/>
            <wp:docPr id="565169512" name="Grafik 5651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69512" name="Grafik 5651695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96649" cy="7353274"/>
                    </a:xfrm>
                    <a:prstGeom prst="rect">
                      <a:avLst/>
                    </a:prstGeom>
                    <a:ln>
                      <a:solidFill>
                        <a:schemeClr val="accent1">
                          <a:shade val="15000"/>
                        </a:schemeClr>
                      </a:solidFill>
                    </a:ln>
                  </pic:spPr>
                </pic:pic>
              </a:graphicData>
            </a:graphic>
          </wp:inline>
        </w:drawing>
      </w:r>
    </w:p>
    <w:p w14:paraId="61BBA0E3" w14:textId="77777777" w:rsidR="009E6111" w:rsidRDefault="009E6111">
      <w:pPr>
        <w:spacing w:line="240" w:lineRule="auto"/>
        <w:jc w:val="left"/>
        <w:rPr>
          <w:rFonts w:eastAsiaTheme="majorEastAsia"/>
          <w:color w:val="000000" w:themeColor="text1"/>
        </w:rPr>
      </w:pPr>
      <w:r>
        <w:rPr>
          <w:rFonts w:eastAsiaTheme="majorEastAsia"/>
        </w:rPr>
        <w:br w:type="page"/>
      </w:r>
    </w:p>
    <w:p w14:paraId="2D1E5CE1" w14:textId="77777777" w:rsidR="00BF6E5A" w:rsidRDefault="007B179C">
      <w:pPr>
        <w:pStyle w:val="berschrift5"/>
      </w:pPr>
      <w:r>
        <w:lastRenderedPageBreak/>
        <w:t>Arbeitsblatt 6</w:t>
      </w:r>
    </w:p>
    <w:p w14:paraId="209E6768" w14:textId="1EADB919" w:rsidR="00BF6E5A" w:rsidRDefault="009E6111">
      <w:pPr>
        <w:pStyle w:val="KeinLeerraum"/>
        <w:rPr>
          <w:rFonts w:eastAsiaTheme="majorEastAsia"/>
          <w:lang w:val="de-DE"/>
        </w:rPr>
      </w:pPr>
      <w:r>
        <w:rPr>
          <w:rFonts w:eastAsiaTheme="majorEastAsia"/>
          <w:noProof/>
          <w:lang w:val="de-DE"/>
        </w:rPr>
        <w:drawing>
          <wp:inline distT="0" distB="0" distL="0" distR="0" wp14:anchorId="09A2C05D" wp14:editId="1852AA0D">
            <wp:extent cx="5196649" cy="7348828"/>
            <wp:effectExtent l="19050" t="19050" r="23495" b="24130"/>
            <wp:docPr id="2008386610" name="Grafik 200838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6610" name="Grafik 20083866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96649" cy="7348828"/>
                    </a:xfrm>
                    <a:prstGeom prst="rect">
                      <a:avLst/>
                    </a:prstGeom>
                    <a:ln>
                      <a:solidFill>
                        <a:schemeClr val="accent1">
                          <a:shade val="15000"/>
                        </a:schemeClr>
                      </a:solidFill>
                    </a:ln>
                  </pic:spPr>
                </pic:pic>
              </a:graphicData>
            </a:graphic>
          </wp:inline>
        </w:drawing>
      </w:r>
    </w:p>
    <w:p w14:paraId="77F1B441" w14:textId="2937277A" w:rsidR="009E6111" w:rsidRDefault="009E6111">
      <w:pPr>
        <w:spacing w:line="240" w:lineRule="auto"/>
        <w:jc w:val="left"/>
        <w:rPr>
          <w:rFonts w:eastAsiaTheme="majorEastAsia"/>
          <w:b/>
          <w:bCs/>
          <w:color w:val="000000" w:themeColor="text1"/>
          <w:sz w:val="28"/>
          <w:szCs w:val="28"/>
        </w:rPr>
      </w:pPr>
      <w:r>
        <w:br w:type="page"/>
      </w:r>
    </w:p>
    <w:p w14:paraId="43F238B4" w14:textId="77777777" w:rsidR="00BF6E5A" w:rsidRDefault="00BF6E5A">
      <w:pPr>
        <w:pStyle w:val="berschrift1"/>
        <w:numPr>
          <w:ilvl w:val="0"/>
          <w:numId w:val="0"/>
        </w:numPr>
        <w:sectPr w:rsidR="00BF6E5A">
          <w:footerReference w:type="default" r:id="rId26"/>
          <w:footerReference w:type="first" r:id="rId27"/>
          <w:pgSz w:w="11901" w:h="16817"/>
          <w:pgMar w:top="1418" w:right="2268" w:bottom="1418" w:left="1418" w:header="709" w:footer="709" w:gutter="0"/>
          <w:pgNumType w:start="1"/>
          <w:cols w:space="708"/>
          <w:docGrid w:linePitch="360"/>
        </w:sectPr>
      </w:pPr>
    </w:p>
    <w:p w14:paraId="2B30A15E" w14:textId="705E67FE" w:rsidR="00BF6E5A" w:rsidRPr="00CD43CC" w:rsidRDefault="009E6111" w:rsidP="00CD43CC">
      <w:pPr>
        <w:spacing w:line="240" w:lineRule="auto"/>
        <w:jc w:val="left"/>
        <w:rPr>
          <w:rFonts w:eastAsiaTheme="majorEastAsia"/>
          <w:b/>
          <w:bCs/>
          <w:color w:val="000000" w:themeColor="text1"/>
          <w:sz w:val="28"/>
          <w:szCs w:val="28"/>
        </w:rPr>
      </w:pPr>
      <w:r>
        <w:rPr>
          <w:rFonts w:eastAsiaTheme="majorEastAsia"/>
          <w:noProof/>
        </w:rPr>
        <w:lastRenderedPageBreak/>
        <w:drawing>
          <wp:inline distT="0" distB="0" distL="0" distR="0" wp14:anchorId="769A3E0B" wp14:editId="74AB67F3">
            <wp:extent cx="5196649" cy="7348828"/>
            <wp:effectExtent l="19050" t="19050" r="23495" b="24130"/>
            <wp:docPr id="969296913" name="Grafik 96929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6913" name="Grafik 9692969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96649" cy="7348828"/>
                    </a:xfrm>
                    <a:prstGeom prst="rect">
                      <a:avLst/>
                    </a:prstGeom>
                    <a:ln>
                      <a:solidFill>
                        <a:schemeClr val="accent1">
                          <a:shade val="15000"/>
                        </a:schemeClr>
                      </a:solidFill>
                    </a:ln>
                  </pic:spPr>
                </pic:pic>
              </a:graphicData>
            </a:graphic>
          </wp:inline>
        </w:drawing>
      </w:r>
    </w:p>
    <w:sectPr w:rsidR="00BF6E5A" w:rsidRPr="00CD43CC">
      <w:type w:val="continuous"/>
      <w:pgSz w:w="11901" w:h="16817"/>
      <w:pgMar w:top="1418" w:right="226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DED95" w14:textId="77777777" w:rsidR="002B4AF5" w:rsidRDefault="002B4AF5">
      <w:r>
        <w:separator/>
      </w:r>
    </w:p>
  </w:endnote>
  <w:endnote w:type="continuationSeparator" w:id="0">
    <w:p w14:paraId="2CCEE73D" w14:textId="77777777" w:rsidR="002B4AF5" w:rsidRDefault="002B4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67DB" w14:textId="77777777" w:rsidR="00BF6E5A" w:rsidRDefault="00BF6E5A">
    <w:pPr>
      <w:pStyle w:val="Fuzeile"/>
      <w:rPr>
        <w:rStyle w:val="Seitenzahl"/>
      </w:rPr>
    </w:pPr>
  </w:p>
  <w:p w14:paraId="11882084" w14:textId="77777777" w:rsidR="00BF6E5A" w:rsidRDefault="00BF6E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28683"/>
      <w:docPartObj>
        <w:docPartGallery w:val="Page Numbers (Bottom of Page)"/>
        <w:docPartUnique/>
      </w:docPartObj>
    </w:sdtPr>
    <w:sdtEndPr/>
    <w:sdtContent>
      <w:p w14:paraId="6D734832" w14:textId="77777777" w:rsidR="00BF6E5A" w:rsidRDefault="007B179C">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I</w:t>
        </w:r>
        <w:r>
          <w:rPr>
            <w:rStyle w:val="Seitenzahl"/>
          </w:rPr>
          <w:fldChar w:fldCharType="end"/>
        </w:r>
      </w:p>
    </w:sdtContent>
  </w:sdt>
  <w:p w14:paraId="7AA5A6F6" w14:textId="77777777" w:rsidR="00BF6E5A" w:rsidRDefault="00BF6E5A">
    <w:pPr>
      <w:pStyle w:val="Fuzeile"/>
      <w:ind w:firstLine="360"/>
      <w:rPr>
        <w:rStyle w:val="Seitenzahl"/>
      </w:rPr>
    </w:pPr>
  </w:p>
  <w:p w14:paraId="400334DC" w14:textId="77777777" w:rsidR="00BF6E5A" w:rsidRDefault="00BF6E5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785074"/>
      <w:docPartObj>
        <w:docPartGallery w:val="Page Numbers (Bottom of Page)"/>
        <w:docPartUnique/>
      </w:docPartObj>
    </w:sdtPr>
    <w:sdtEndPr/>
    <w:sdtContent>
      <w:p w14:paraId="3588B6D2" w14:textId="77777777" w:rsidR="00BF6E5A" w:rsidRDefault="007B179C">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w:t>
        </w:r>
        <w:r>
          <w:rPr>
            <w:rStyle w:val="Seitenzahl"/>
          </w:rPr>
          <w:fldChar w:fldCharType="end"/>
        </w:r>
      </w:p>
    </w:sdtContent>
  </w:sdt>
  <w:p w14:paraId="58DA687C" w14:textId="77777777" w:rsidR="00BF6E5A" w:rsidRDefault="00BF6E5A">
    <w:pPr>
      <w:pStyle w:val="Fuzeile"/>
      <w:ind w:firstLine="360"/>
      <w:rPr>
        <w:rStyle w:val="Seitenzahl"/>
      </w:rPr>
    </w:pPr>
  </w:p>
  <w:p w14:paraId="4DE740DA" w14:textId="77777777" w:rsidR="00BF6E5A" w:rsidRDefault="00BF6E5A">
    <w:pPr>
      <w:pStyle w:val="Fuzeile"/>
    </w:pPr>
  </w:p>
  <w:p w14:paraId="3BAFC2F0" w14:textId="77777777" w:rsidR="00BF6E5A" w:rsidRDefault="00BF6E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5101" w14:textId="77777777" w:rsidR="00BF6E5A" w:rsidRDefault="00BF6E5A">
    <w:pPr>
      <w:pStyle w:val="Fuzeil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7D8EF" w14:textId="77777777" w:rsidR="002B4AF5" w:rsidRDefault="002B4AF5">
      <w:r>
        <w:separator/>
      </w:r>
    </w:p>
  </w:footnote>
  <w:footnote w:type="continuationSeparator" w:id="0">
    <w:p w14:paraId="7402C274" w14:textId="77777777" w:rsidR="002B4AF5" w:rsidRDefault="002B4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8544B"/>
    <w:multiLevelType w:val="hybridMultilevel"/>
    <w:tmpl w:val="040C001D"/>
    <w:styleLink w:val="AktuelleListe6"/>
    <w:lvl w:ilvl="0" w:tplc="F11C5602">
      <w:start w:val="1"/>
      <w:numFmt w:val="decimal"/>
      <w:pStyle w:val="AktuelleListe6"/>
      <w:lvlText w:val="%1)"/>
      <w:lvlJc w:val="left"/>
      <w:pPr>
        <w:ind w:left="360" w:hanging="360"/>
      </w:pPr>
    </w:lvl>
    <w:lvl w:ilvl="1" w:tplc="EDD45D28">
      <w:start w:val="1"/>
      <w:numFmt w:val="lowerLetter"/>
      <w:lvlText w:val="%2)"/>
      <w:lvlJc w:val="left"/>
      <w:pPr>
        <w:ind w:left="720" w:hanging="360"/>
      </w:pPr>
    </w:lvl>
    <w:lvl w:ilvl="2" w:tplc="3626DD1C">
      <w:start w:val="1"/>
      <w:numFmt w:val="lowerRoman"/>
      <w:lvlText w:val="%3)"/>
      <w:lvlJc w:val="left"/>
      <w:pPr>
        <w:ind w:left="1080" w:hanging="360"/>
      </w:pPr>
    </w:lvl>
    <w:lvl w:ilvl="3" w:tplc="3B709984">
      <w:start w:val="1"/>
      <w:numFmt w:val="decimal"/>
      <w:lvlText w:val="(%4)"/>
      <w:lvlJc w:val="left"/>
      <w:pPr>
        <w:ind w:left="1440" w:hanging="360"/>
      </w:pPr>
    </w:lvl>
    <w:lvl w:ilvl="4" w:tplc="EB721BF2">
      <w:start w:val="1"/>
      <w:numFmt w:val="lowerLetter"/>
      <w:lvlText w:val="(%5)"/>
      <w:lvlJc w:val="left"/>
      <w:pPr>
        <w:ind w:left="1800" w:hanging="360"/>
      </w:pPr>
    </w:lvl>
    <w:lvl w:ilvl="5" w:tplc="97A893E6">
      <w:start w:val="1"/>
      <w:numFmt w:val="lowerRoman"/>
      <w:lvlText w:val="(%6)"/>
      <w:lvlJc w:val="left"/>
      <w:pPr>
        <w:ind w:left="2160" w:hanging="360"/>
      </w:pPr>
    </w:lvl>
    <w:lvl w:ilvl="6" w:tplc="7982CC1C">
      <w:start w:val="1"/>
      <w:numFmt w:val="decimal"/>
      <w:lvlText w:val="%7."/>
      <w:lvlJc w:val="left"/>
      <w:pPr>
        <w:ind w:left="2520" w:hanging="360"/>
      </w:pPr>
    </w:lvl>
    <w:lvl w:ilvl="7" w:tplc="DBAC06FA">
      <w:start w:val="1"/>
      <w:numFmt w:val="lowerLetter"/>
      <w:lvlText w:val="%8."/>
      <w:lvlJc w:val="left"/>
      <w:pPr>
        <w:ind w:left="2880" w:hanging="360"/>
      </w:pPr>
    </w:lvl>
    <w:lvl w:ilvl="8" w:tplc="E4B2353A">
      <w:start w:val="1"/>
      <w:numFmt w:val="lowerRoman"/>
      <w:lvlText w:val="%9."/>
      <w:lvlJc w:val="left"/>
      <w:pPr>
        <w:ind w:left="3240" w:hanging="360"/>
      </w:pPr>
    </w:lvl>
  </w:abstractNum>
  <w:abstractNum w:abstractNumId="1" w15:restartNumberingAfterBreak="0">
    <w:nsid w:val="11994444"/>
    <w:multiLevelType w:val="multilevel"/>
    <w:tmpl w:val="67165312"/>
    <w:styleLink w:val="AktuelleListe1"/>
    <w:lvl w:ilvl="0">
      <w:start w:val="1"/>
      <w:numFmt w:val="decimal"/>
      <w:pStyle w:val="AktuelleListe1"/>
      <w:lvlText w:val="%1"/>
      <w:lvlJc w:val="left"/>
      <w:pPr>
        <w:ind w:left="567" w:hanging="567"/>
      </w:pPr>
      <w:rPr>
        <w:rFonts w:ascii="Times New Roman" w:hAnsi="Times New Roman" w:hint="default"/>
        <w:b/>
        <w:i w:val="0"/>
        <w:sz w:val="28"/>
      </w:rPr>
    </w:lvl>
    <w:lvl w:ilvl="1">
      <w:start w:val="1"/>
      <w:numFmt w:val="decimal"/>
      <w:lvlText w:val="%1.%2"/>
      <w:lvlJc w:val="left"/>
      <w:pPr>
        <w:ind w:left="567" w:hanging="567"/>
      </w:pPr>
      <w:rPr>
        <w:rFonts w:ascii="Times New Roman" w:hAnsi="Times New Roman" w:hint="default"/>
        <w:b/>
        <w:i w:val="0"/>
        <w:sz w:val="26"/>
      </w:rPr>
    </w:lvl>
    <w:lvl w:ilvl="2">
      <w:start w:val="1"/>
      <w:numFmt w:val="decimal"/>
      <w:lvlText w:val="%1.%2.%3"/>
      <w:lvlJc w:val="left"/>
      <w:pPr>
        <w:ind w:left="567" w:hanging="567"/>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BE43917"/>
    <w:multiLevelType w:val="hybridMultilevel"/>
    <w:tmpl w:val="B3E853FE"/>
    <w:lvl w:ilvl="0" w:tplc="99D884B4">
      <w:start w:val="1"/>
      <w:numFmt w:val="decimal"/>
      <w:pStyle w:val="berschrift3"/>
      <w:lvlText w:val="2.%1"/>
      <w:lvlJc w:val="left"/>
      <w:pPr>
        <w:ind w:left="567" w:hanging="567"/>
      </w:pPr>
      <w:rPr>
        <w:rFonts w:hint="default"/>
      </w:rPr>
    </w:lvl>
    <w:lvl w:ilvl="1" w:tplc="75C2185A">
      <w:start w:val="1"/>
      <w:numFmt w:val="lowerLetter"/>
      <w:lvlText w:val="%2."/>
      <w:lvlJc w:val="left"/>
      <w:pPr>
        <w:ind w:left="1440" w:hanging="360"/>
      </w:pPr>
    </w:lvl>
    <w:lvl w:ilvl="2" w:tplc="A330E250">
      <w:start w:val="1"/>
      <w:numFmt w:val="lowerRoman"/>
      <w:lvlText w:val="%3."/>
      <w:lvlJc w:val="right"/>
      <w:pPr>
        <w:ind w:left="2160" w:hanging="180"/>
      </w:pPr>
    </w:lvl>
    <w:lvl w:ilvl="3" w:tplc="AB72B5E4">
      <w:start w:val="1"/>
      <w:numFmt w:val="decimal"/>
      <w:lvlText w:val="%4."/>
      <w:lvlJc w:val="left"/>
      <w:pPr>
        <w:ind w:left="2880" w:hanging="360"/>
      </w:pPr>
    </w:lvl>
    <w:lvl w:ilvl="4" w:tplc="5A0863BA">
      <w:start w:val="1"/>
      <w:numFmt w:val="lowerLetter"/>
      <w:lvlText w:val="%5."/>
      <w:lvlJc w:val="left"/>
      <w:pPr>
        <w:ind w:left="3600" w:hanging="360"/>
      </w:pPr>
    </w:lvl>
    <w:lvl w:ilvl="5" w:tplc="6B0048FE">
      <w:start w:val="1"/>
      <w:numFmt w:val="lowerRoman"/>
      <w:lvlText w:val="%6."/>
      <w:lvlJc w:val="right"/>
      <w:pPr>
        <w:ind w:left="4320" w:hanging="180"/>
      </w:pPr>
    </w:lvl>
    <w:lvl w:ilvl="6" w:tplc="C6D43A98">
      <w:start w:val="1"/>
      <w:numFmt w:val="decimal"/>
      <w:lvlText w:val="%7."/>
      <w:lvlJc w:val="left"/>
      <w:pPr>
        <w:ind w:left="5040" w:hanging="360"/>
      </w:pPr>
    </w:lvl>
    <w:lvl w:ilvl="7" w:tplc="6A4C87F6">
      <w:start w:val="1"/>
      <w:numFmt w:val="lowerLetter"/>
      <w:lvlText w:val="%8."/>
      <w:lvlJc w:val="left"/>
      <w:pPr>
        <w:ind w:left="5760" w:hanging="360"/>
      </w:pPr>
    </w:lvl>
    <w:lvl w:ilvl="8" w:tplc="5EB2445E">
      <w:start w:val="1"/>
      <w:numFmt w:val="lowerRoman"/>
      <w:lvlText w:val="%9."/>
      <w:lvlJc w:val="right"/>
      <w:pPr>
        <w:ind w:left="6480" w:hanging="180"/>
      </w:pPr>
    </w:lvl>
  </w:abstractNum>
  <w:abstractNum w:abstractNumId="3" w15:restartNumberingAfterBreak="0">
    <w:nsid w:val="225D723F"/>
    <w:multiLevelType w:val="hybridMultilevel"/>
    <w:tmpl w:val="47760340"/>
    <w:styleLink w:val="AktuelleListe5"/>
    <w:lvl w:ilvl="0" w:tplc="29225664">
      <w:start w:val="1"/>
      <w:numFmt w:val="decimal"/>
      <w:pStyle w:val="AktuelleListe5"/>
      <w:lvlText w:val="1.%1"/>
      <w:lvlJc w:val="left"/>
      <w:pPr>
        <w:ind w:left="567" w:hanging="567"/>
      </w:pPr>
      <w:rPr>
        <w:rFonts w:hint="default"/>
      </w:rPr>
    </w:lvl>
    <w:lvl w:ilvl="1" w:tplc="D3527610">
      <w:start w:val="1"/>
      <w:numFmt w:val="lowerLetter"/>
      <w:lvlText w:val="%2."/>
      <w:lvlJc w:val="left"/>
      <w:pPr>
        <w:ind w:left="1440" w:hanging="360"/>
      </w:pPr>
    </w:lvl>
    <w:lvl w:ilvl="2" w:tplc="E30E1890">
      <w:start w:val="1"/>
      <w:numFmt w:val="lowerRoman"/>
      <w:lvlText w:val="%3."/>
      <w:lvlJc w:val="right"/>
      <w:pPr>
        <w:ind w:left="2160" w:hanging="180"/>
      </w:pPr>
    </w:lvl>
    <w:lvl w:ilvl="3" w:tplc="90F81AEA">
      <w:start w:val="1"/>
      <w:numFmt w:val="decimal"/>
      <w:lvlText w:val="%4."/>
      <w:lvlJc w:val="left"/>
      <w:pPr>
        <w:ind w:left="2880" w:hanging="360"/>
      </w:pPr>
    </w:lvl>
    <w:lvl w:ilvl="4" w:tplc="C722FF32">
      <w:start w:val="1"/>
      <w:numFmt w:val="lowerLetter"/>
      <w:lvlText w:val="%5."/>
      <w:lvlJc w:val="left"/>
      <w:pPr>
        <w:ind w:left="3600" w:hanging="360"/>
      </w:pPr>
    </w:lvl>
    <w:lvl w:ilvl="5" w:tplc="C39E26EE">
      <w:start w:val="1"/>
      <w:numFmt w:val="lowerRoman"/>
      <w:lvlText w:val="%6."/>
      <w:lvlJc w:val="right"/>
      <w:pPr>
        <w:ind w:left="4320" w:hanging="180"/>
      </w:pPr>
    </w:lvl>
    <w:lvl w:ilvl="6" w:tplc="C9044228">
      <w:start w:val="1"/>
      <w:numFmt w:val="decimal"/>
      <w:lvlText w:val="%7."/>
      <w:lvlJc w:val="left"/>
      <w:pPr>
        <w:ind w:left="5040" w:hanging="360"/>
      </w:pPr>
    </w:lvl>
    <w:lvl w:ilvl="7" w:tplc="7F58DA4C">
      <w:start w:val="1"/>
      <w:numFmt w:val="lowerLetter"/>
      <w:lvlText w:val="%8."/>
      <w:lvlJc w:val="left"/>
      <w:pPr>
        <w:ind w:left="5760" w:hanging="360"/>
      </w:pPr>
    </w:lvl>
    <w:lvl w:ilvl="8" w:tplc="37566278">
      <w:start w:val="1"/>
      <w:numFmt w:val="lowerRoman"/>
      <w:lvlText w:val="%9."/>
      <w:lvlJc w:val="right"/>
      <w:pPr>
        <w:ind w:left="6480" w:hanging="180"/>
      </w:pPr>
    </w:lvl>
  </w:abstractNum>
  <w:abstractNum w:abstractNumId="4" w15:restartNumberingAfterBreak="0">
    <w:nsid w:val="255D106A"/>
    <w:multiLevelType w:val="hybridMultilevel"/>
    <w:tmpl w:val="DF7883DA"/>
    <w:lvl w:ilvl="0" w:tplc="D634091C">
      <w:start w:val="1"/>
      <w:numFmt w:val="decimal"/>
      <w:pStyle w:val="Formatvorlage1"/>
      <w:lvlText w:val="2.2.%1"/>
      <w:lvlJc w:val="left"/>
      <w:pPr>
        <w:ind w:left="720" w:hanging="360"/>
      </w:pPr>
      <w:rPr>
        <w:rFonts w:hint="default"/>
      </w:rPr>
    </w:lvl>
    <w:lvl w:ilvl="1" w:tplc="BF0E044A">
      <w:start w:val="1"/>
      <w:numFmt w:val="lowerLetter"/>
      <w:lvlText w:val="%2."/>
      <w:lvlJc w:val="left"/>
      <w:pPr>
        <w:ind w:left="1440" w:hanging="360"/>
      </w:pPr>
    </w:lvl>
    <w:lvl w:ilvl="2" w:tplc="06124C42">
      <w:start w:val="1"/>
      <w:numFmt w:val="lowerRoman"/>
      <w:lvlText w:val="%3."/>
      <w:lvlJc w:val="right"/>
      <w:pPr>
        <w:ind w:left="2160" w:hanging="180"/>
      </w:pPr>
    </w:lvl>
    <w:lvl w:ilvl="3" w:tplc="EA3E1442">
      <w:start w:val="1"/>
      <w:numFmt w:val="decimal"/>
      <w:lvlText w:val="%4."/>
      <w:lvlJc w:val="left"/>
      <w:pPr>
        <w:ind w:left="2880" w:hanging="360"/>
      </w:pPr>
    </w:lvl>
    <w:lvl w:ilvl="4" w:tplc="75F4AB44">
      <w:start w:val="1"/>
      <w:numFmt w:val="lowerLetter"/>
      <w:lvlText w:val="%5."/>
      <w:lvlJc w:val="left"/>
      <w:pPr>
        <w:ind w:left="3600" w:hanging="360"/>
      </w:pPr>
    </w:lvl>
    <w:lvl w:ilvl="5" w:tplc="BDFACA84">
      <w:start w:val="1"/>
      <w:numFmt w:val="lowerRoman"/>
      <w:lvlText w:val="%6."/>
      <w:lvlJc w:val="right"/>
      <w:pPr>
        <w:ind w:left="4320" w:hanging="180"/>
      </w:pPr>
    </w:lvl>
    <w:lvl w:ilvl="6" w:tplc="A002DFD0">
      <w:start w:val="1"/>
      <w:numFmt w:val="decimal"/>
      <w:lvlText w:val="%7."/>
      <w:lvlJc w:val="left"/>
      <w:pPr>
        <w:ind w:left="5040" w:hanging="360"/>
      </w:pPr>
    </w:lvl>
    <w:lvl w:ilvl="7" w:tplc="EA64AFF2">
      <w:start w:val="1"/>
      <w:numFmt w:val="lowerLetter"/>
      <w:lvlText w:val="%8."/>
      <w:lvlJc w:val="left"/>
      <w:pPr>
        <w:ind w:left="5760" w:hanging="360"/>
      </w:pPr>
    </w:lvl>
    <w:lvl w:ilvl="8" w:tplc="6AD044E0">
      <w:start w:val="1"/>
      <w:numFmt w:val="lowerRoman"/>
      <w:lvlText w:val="%9."/>
      <w:lvlJc w:val="right"/>
      <w:pPr>
        <w:ind w:left="6480" w:hanging="180"/>
      </w:pPr>
    </w:lvl>
  </w:abstractNum>
  <w:abstractNum w:abstractNumId="5" w15:restartNumberingAfterBreak="0">
    <w:nsid w:val="25C703A3"/>
    <w:multiLevelType w:val="hybridMultilevel"/>
    <w:tmpl w:val="71261CF2"/>
    <w:lvl w:ilvl="0" w:tplc="B84E2608">
      <w:start w:val="1"/>
      <w:numFmt w:val="decimal"/>
      <w:pStyle w:val="Ebene231f"/>
      <w:lvlText w:val="2.3.%1"/>
      <w:lvlJc w:val="left"/>
      <w:pPr>
        <w:ind w:left="720" w:hanging="360"/>
      </w:pPr>
      <w:rPr>
        <w:rFonts w:hint="default"/>
      </w:rPr>
    </w:lvl>
    <w:lvl w:ilvl="1" w:tplc="6ECE6D7E">
      <w:start w:val="1"/>
      <w:numFmt w:val="lowerLetter"/>
      <w:lvlText w:val="%2."/>
      <w:lvlJc w:val="left"/>
      <w:pPr>
        <w:ind w:left="1440" w:hanging="360"/>
      </w:pPr>
    </w:lvl>
    <w:lvl w:ilvl="2" w:tplc="0448A878">
      <w:start w:val="1"/>
      <w:numFmt w:val="lowerRoman"/>
      <w:lvlText w:val="%3."/>
      <w:lvlJc w:val="right"/>
      <w:pPr>
        <w:ind w:left="2160" w:hanging="180"/>
      </w:pPr>
    </w:lvl>
    <w:lvl w:ilvl="3" w:tplc="96B29F98">
      <w:start w:val="1"/>
      <w:numFmt w:val="decimal"/>
      <w:lvlText w:val="%4."/>
      <w:lvlJc w:val="left"/>
      <w:pPr>
        <w:ind w:left="2880" w:hanging="360"/>
      </w:pPr>
    </w:lvl>
    <w:lvl w:ilvl="4" w:tplc="235E2444">
      <w:start w:val="1"/>
      <w:numFmt w:val="lowerLetter"/>
      <w:lvlText w:val="%5."/>
      <w:lvlJc w:val="left"/>
      <w:pPr>
        <w:ind w:left="3600" w:hanging="360"/>
      </w:pPr>
    </w:lvl>
    <w:lvl w:ilvl="5" w:tplc="BA34FCE2">
      <w:start w:val="1"/>
      <w:numFmt w:val="lowerRoman"/>
      <w:lvlText w:val="%6."/>
      <w:lvlJc w:val="right"/>
      <w:pPr>
        <w:ind w:left="4320" w:hanging="180"/>
      </w:pPr>
    </w:lvl>
    <w:lvl w:ilvl="6" w:tplc="1F125B14">
      <w:start w:val="1"/>
      <w:numFmt w:val="decimal"/>
      <w:lvlText w:val="%7."/>
      <w:lvlJc w:val="left"/>
      <w:pPr>
        <w:ind w:left="5040" w:hanging="360"/>
      </w:pPr>
    </w:lvl>
    <w:lvl w:ilvl="7" w:tplc="7CA06A8A">
      <w:start w:val="1"/>
      <w:numFmt w:val="lowerLetter"/>
      <w:lvlText w:val="%8."/>
      <w:lvlJc w:val="left"/>
      <w:pPr>
        <w:ind w:left="5760" w:hanging="360"/>
      </w:pPr>
    </w:lvl>
    <w:lvl w:ilvl="8" w:tplc="A3E4D36C">
      <w:start w:val="1"/>
      <w:numFmt w:val="lowerRoman"/>
      <w:lvlText w:val="%9."/>
      <w:lvlJc w:val="right"/>
      <w:pPr>
        <w:ind w:left="6480" w:hanging="180"/>
      </w:pPr>
    </w:lvl>
  </w:abstractNum>
  <w:abstractNum w:abstractNumId="6" w15:restartNumberingAfterBreak="0">
    <w:nsid w:val="292B084F"/>
    <w:multiLevelType w:val="hybridMultilevel"/>
    <w:tmpl w:val="00506280"/>
    <w:lvl w:ilvl="0" w:tplc="29B8D168">
      <w:start w:val="1"/>
      <w:numFmt w:val="decimal"/>
      <w:pStyle w:val="berschrift4"/>
      <w:lvlText w:val="1.2.%1"/>
      <w:lvlJc w:val="left"/>
      <w:pPr>
        <w:ind w:left="567" w:hanging="567"/>
      </w:pPr>
      <w:rPr>
        <w:rFonts w:hint="default"/>
      </w:rPr>
    </w:lvl>
    <w:lvl w:ilvl="1" w:tplc="FA54FC6C">
      <w:start w:val="1"/>
      <w:numFmt w:val="lowerLetter"/>
      <w:lvlText w:val="%2."/>
      <w:lvlJc w:val="left"/>
      <w:pPr>
        <w:ind w:left="1440" w:hanging="360"/>
      </w:pPr>
    </w:lvl>
    <w:lvl w:ilvl="2" w:tplc="58201870">
      <w:start w:val="1"/>
      <w:numFmt w:val="lowerRoman"/>
      <w:lvlText w:val="%3."/>
      <w:lvlJc w:val="right"/>
      <w:pPr>
        <w:ind w:left="2160" w:hanging="180"/>
      </w:pPr>
    </w:lvl>
    <w:lvl w:ilvl="3" w:tplc="03A6537A">
      <w:start w:val="1"/>
      <w:numFmt w:val="decimal"/>
      <w:lvlText w:val="%4."/>
      <w:lvlJc w:val="left"/>
      <w:pPr>
        <w:ind w:left="2880" w:hanging="360"/>
      </w:pPr>
    </w:lvl>
    <w:lvl w:ilvl="4" w:tplc="CECE43AC">
      <w:start w:val="1"/>
      <w:numFmt w:val="lowerLetter"/>
      <w:lvlText w:val="%5."/>
      <w:lvlJc w:val="left"/>
      <w:pPr>
        <w:ind w:left="3600" w:hanging="360"/>
      </w:pPr>
    </w:lvl>
    <w:lvl w:ilvl="5" w:tplc="9F1A130A">
      <w:start w:val="1"/>
      <w:numFmt w:val="lowerRoman"/>
      <w:lvlText w:val="%6."/>
      <w:lvlJc w:val="right"/>
      <w:pPr>
        <w:ind w:left="4320" w:hanging="180"/>
      </w:pPr>
    </w:lvl>
    <w:lvl w:ilvl="6" w:tplc="D34A7DEA">
      <w:start w:val="1"/>
      <w:numFmt w:val="decimal"/>
      <w:lvlText w:val="%7."/>
      <w:lvlJc w:val="left"/>
      <w:pPr>
        <w:ind w:left="5040" w:hanging="360"/>
      </w:pPr>
    </w:lvl>
    <w:lvl w:ilvl="7" w:tplc="1A56D074">
      <w:start w:val="1"/>
      <w:numFmt w:val="lowerLetter"/>
      <w:lvlText w:val="%8."/>
      <w:lvlJc w:val="left"/>
      <w:pPr>
        <w:ind w:left="5760" w:hanging="360"/>
      </w:pPr>
    </w:lvl>
    <w:lvl w:ilvl="8" w:tplc="711CAA84">
      <w:start w:val="1"/>
      <w:numFmt w:val="lowerRoman"/>
      <w:lvlText w:val="%9."/>
      <w:lvlJc w:val="right"/>
      <w:pPr>
        <w:ind w:left="6480" w:hanging="180"/>
      </w:pPr>
    </w:lvl>
  </w:abstractNum>
  <w:abstractNum w:abstractNumId="7" w15:restartNumberingAfterBreak="0">
    <w:nsid w:val="32355756"/>
    <w:multiLevelType w:val="hybridMultilevel"/>
    <w:tmpl w:val="AAC4D556"/>
    <w:lvl w:ilvl="0" w:tplc="D3D8A298">
      <w:start w:val="1"/>
      <w:numFmt w:val="bullet"/>
      <w:lvlText w:val="–"/>
      <w:lvlJc w:val="left"/>
      <w:pPr>
        <w:ind w:left="436" w:hanging="436"/>
      </w:pPr>
      <w:rPr>
        <w:rFonts w:ascii="Times New Roman" w:hAnsi="Times New Roman" w:cs="Times New Roman" w:hint="default"/>
      </w:rPr>
    </w:lvl>
    <w:lvl w:ilvl="1" w:tplc="4418B9B8">
      <w:start w:val="1"/>
      <w:numFmt w:val="bullet"/>
      <w:lvlText w:val="o"/>
      <w:lvlJc w:val="left"/>
      <w:pPr>
        <w:ind w:left="1156" w:hanging="360"/>
      </w:pPr>
      <w:rPr>
        <w:rFonts w:ascii="Courier New" w:hAnsi="Courier New" w:cs="Courier New" w:hint="default"/>
      </w:rPr>
    </w:lvl>
    <w:lvl w:ilvl="2" w:tplc="5B8A3B36">
      <w:start w:val="1"/>
      <w:numFmt w:val="bullet"/>
      <w:lvlText w:val=""/>
      <w:lvlJc w:val="left"/>
      <w:pPr>
        <w:ind w:left="1876" w:hanging="360"/>
      </w:pPr>
      <w:rPr>
        <w:rFonts w:ascii="Wingdings" w:hAnsi="Wingdings" w:hint="default"/>
      </w:rPr>
    </w:lvl>
    <w:lvl w:ilvl="3" w:tplc="18608724">
      <w:start w:val="1"/>
      <w:numFmt w:val="bullet"/>
      <w:lvlText w:val=""/>
      <w:lvlJc w:val="left"/>
      <w:pPr>
        <w:ind w:left="2596" w:hanging="360"/>
      </w:pPr>
      <w:rPr>
        <w:rFonts w:ascii="Symbol" w:hAnsi="Symbol" w:hint="default"/>
      </w:rPr>
    </w:lvl>
    <w:lvl w:ilvl="4" w:tplc="10FE33E0">
      <w:start w:val="1"/>
      <w:numFmt w:val="bullet"/>
      <w:lvlText w:val="o"/>
      <w:lvlJc w:val="left"/>
      <w:pPr>
        <w:ind w:left="3316" w:hanging="360"/>
      </w:pPr>
      <w:rPr>
        <w:rFonts w:ascii="Courier New" w:hAnsi="Courier New" w:cs="Courier New" w:hint="default"/>
      </w:rPr>
    </w:lvl>
    <w:lvl w:ilvl="5" w:tplc="62E697D4">
      <w:start w:val="1"/>
      <w:numFmt w:val="bullet"/>
      <w:lvlText w:val=""/>
      <w:lvlJc w:val="left"/>
      <w:pPr>
        <w:ind w:left="4036" w:hanging="360"/>
      </w:pPr>
      <w:rPr>
        <w:rFonts w:ascii="Wingdings" w:hAnsi="Wingdings" w:hint="default"/>
      </w:rPr>
    </w:lvl>
    <w:lvl w:ilvl="6" w:tplc="1DA82C8A">
      <w:start w:val="1"/>
      <w:numFmt w:val="bullet"/>
      <w:lvlText w:val=""/>
      <w:lvlJc w:val="left"/>
      <w:pPr>
        <w:ind w:left="4756" w:hanging="360"/>
      </w:pPr>
      <w:rPr>
        <w:rFonts w:ascii="Symbol" w:hAnsi="Symbol" w:hint="default"/>
      </w:rPr>
    </w:lvl>
    <w:lvl w:ilvl="7" w:tplc="216EEBBA">
      <w:start w:val="1"/>
      <w:numFmt w:val="bullet"/>
      <w:lvlText w:val="o"/>
      <w:lvlJc w:val="left"/>
      <w:pPr>
        <w:ind w:left="5476" w:hanging="360"/>
      </w:pPr>
      <w:rPr>
        <w:rFonts w:ascii="Courier New" w:hAnsi="Courier New" w:cs="Courier New" w:hint="default"/>
      </w:rPr>
    </w:lvl>
    <w:lvl w:ilvl="8" w:tplc="D020144A">
      <w:start w:val="1"/>
      <w:numFmt w:val="bullet"/>
      <w:lvlText w:val=""/>
      <w:lvlJc w:val="left"/>
      <w:pPr>
        <w:ind w:left="6196" w:hanging="360"/>
      </w:pPr>
      <w:rPr>
        <w:rFonts w:ascii="Wingdings" w:hAnsi="Wingdings" w:hint="default"/>
      </w:rPr>
    </w:lvl>
  </w:abstractNum>
  <w:abstractNum w:abstractNumId="8" w15:restartNumberingAfterBreak="0">
    <w:nsid w:val="39DE2BC0"/>
    <w:multiLevelType w:val="hybridMultilevel"/>
    <w:tmpl w:val="4BAEC5EA"/>
    <w:styleLink w:val="AktuelleListe4"/>
    <w:lvl w:ilvl="0" w:tplc="2D3CD7AE">
      <w:start w:val="1"/>
      <w:numFmt w:val="decimal"/>
      <w:pStyle w:val="AktuelleListe4"/>
      <w:lvlText w:val="2.%1"/>
      <w:lvlJc w:val="left"/>
      <w:pPr>
        <w:ind w:left="567" w:hanging="567"/>
      </w:pPr>
      <w:rPr>
        <w:rFonts w:hint="default"/>
      </w:rPr>
    </w:lvl>
    <w:lvl w:ilvl="1" w:tplc="A6548610">
      <w:start w:val="1"/>
      <w:numFmt w:val="lowerLetter"/>
      <w:lvlText w:val="%2."/>
      <w:lvlJc w:val="left"/>
      <w:pPr>
        <w:ind w:left="1440" w:hanging="360"/>
      </w:pPr>
    </w:lvl>
    <w:lvl w:ilvl="2" w:tplc="7C9E315E">
      <w:start w:val="1"/>
      <w:numFmt w:val="lowerRoman"/>
      <w:lvlText w:val="%3."/>
      <w:lvlJc w:val="right"/>
      <w:pPr>
        <w:ind w:left="2160" w:hanging="180"/>
      </w:pPr>
    </w:lvl>
    <w:lvl w:ilvl="3" w:tplc="6988F176">
      <w:start w:val="1"/>
      <w:numFmt w:val="decimal"/>
      <w:lvlText w:val="%4."/>
      <w:lvlJc w:val="left"/>
      <w:pPr>
        <w:ind w:left="2880" w:hanging="360"/>
      </w:pPr>
    </w:lvl>
    <w:lvl w:ilvl="4" w:tplc="E2A21FAA">
      <w:start w:val="1"/>
      <w:numFmt w:val="lowerLetter"/>
      <w:lvlText w:val="%5."/>
      <w:lvlJc w:val="left"/>
      <w:pPr>
        <w:ind w:left="3600" w:hanging="360"/>
      </w:pPr>
    </w:lvl>
    <w:lvl w:ilvl="5" w:tplc="46103410">
      <w:start w:val="1"/>
      <w:numFmt w:val="lowerRoman"/>
      <w:lvlText w:val="%6."/>
      <w:lvlJc w:val="right"/>
      <w:pPr>
        <w:ind w:left="4320" w:hanging="180"/>
      </w:pPr>
    </w:lvl>
    <w:lvl w:ilvl="6" w:tplc="980A5D00">
      <w:start w:val="1"/>
      <w:numFmt w:val="decimal"/>
      <w:lvlText w:val="%7."/>
      <w:lvlJc w:val="left"/>
      <w:pPr>
        <w:ind w:left="5040" w:hanging="360"/>
      </w:pPr>
    </w:lvl>
    <w:lvl w:ilvl="7" w:tplc="24682E64">
      <w:start w:val="1"/>
      <w:numFmt w:val="lowerLetter"/>
      <w:lvlText w:val="%8."/>
      <w:lvlJc w:val="left"/>
      <w:pPr>
        <w:ind w:left="5760" w:hanging="360"/>
      </w:pPr>
    </w:lvl>
    <w:lvl w:ilvl="8" w:tplc="F93C0F26">
      <w:start w:val="1"/>
      <w:numFmt w:val="lowerRoman"/>
      <w:lvlText w:val="%9."/>
      <w:lvlJc w:val="right"/>
      <w:pPr>
        <w:ind w:left="6480" w:hanging="180"/>
      </w:pPr>
    </w:lvl>
  </w:abstractNum>
  <w:abstractNum w:abstractNumId="9" w15:restartNumberingAfterBreak="0">
    <w:nsid w:val="3A3D08BF"/>
    <w:multiLevelType w:val="hybridMultilevel"/>
    <w:tmpl w:val="5C70AC8E"/>
    <w:lvl w:ilvl="0" w:tplc="65969BAA">
      <w:start w:val="1"/>
      <w:numFmt w:val="decimal"/>
      <w:pStyle w:val="berschrift5"/>
      <w:lvlText w:val="3.%1"/>
      <w:lvlJc w:val="left"/>
      <w:pPr>
        <w:ind w:left="567" w:hanging="567"/>
      </w:pPr>
      <w:rPr>
        <w:rFonts w:hint="default"/>
      </w:rPr>
    </w:lvl>
    <w:lvl w:ilvl="1" w:tplc="5BB23ABE">
      <w:start w:val="1"/>
      <w:numFmt w:val="lowerLetter"/>
      <w:lvlText w:val="%2."/>
      <w:lvlJc w:val="left"/>
      <w:pPr>
        <w:ind w:left="1440" w:hanging="360"/>
      </w:pPr>
    </w:lvl>
    <w:lvl w:ilvl="2" w:tplc="DB80401A">
      <w:start w:val="1"/>
      <w:numFmt w:val="lowerRoman"/>
      <w:lvlText w:val="%3."/>
      <w:lvlJc w:val="right"/>
      <w:pPr>
        <w:ind w:left="2160" w:hanging="180"/>
      </w:pPr>
    </w:lvl>
    <w:lvl w:ilvl="3" w:tplc="AC9C66A8">
      <w:start w:val="1"/>
      <w:numFmt w:val="decimal"/>
      <w:lvlText w:val="%4."/>
      <w:lvlJc w:val="left"/>
      <w:pPr>
        <w:ind w:left="2880" w:hanging="360"/>
      </w:pPr>
    </w:lvl>
    <w:lvl w:ilvl="4" w:tplc="9B349EFC">
      <w:start w:val="1"/>
      <w:numFmt w:val="lowerLetter"/>
      <w:lvlText w:val="%5."/>
      <w:lvlJc w:val="left"/>
      <w:pPr>
        <w:ind w:left="3600" w:hanging="360"/>
      </w:pPr>
    </w:lvl>
    <w:lvl w:ilvl="5" w:tplc="A0F08552">
      <w:start w:val="1"/>
      <w:numFmt w:val="lowerRoman"/>
      <w:lvlText w:val="%6."/>
      <w:lvlJc w:val="right"/>
      <w:pPr>
        <w:ind w:left="4320" w:hanging="180"/>
      </w:pPr>
    </w:lvl>
    <w:lvl w:ilvl="6" w:tplc="40DA780A">
      <w:start w:val="1"/>
      <w:numFmt w:val="decimal"/>
      <w:lvlText w:val="%7."/>
      <w:lvlJc w:val="left"/>
      <w:pPr>
        <w:ind w:left="5040" w:hanging="360"/>
      </w:pPr>
    </w:lvl>
    <w:lvl w:ilvl="7" w:tplc="BADE5DD2">
      <w:start w:val="1"/>
      <w:numFmt w:val="lowerLetter"/>
      <w:lvlText w:val="%8."/>
      <w:lvlJc w:val="left"/>
      <w:pPr>
        <w:ind w:left="5760" w:hanging="360"/>
      </w:pPr>
    </w:lvl>
    <w:lvl w:ilvl="8" w:tplc="CC94ECA6">
      <w:start w:val="1"/>
      <w:numFmt w:val="lowerRoman"/>
      <w:lvlText w:val="%9."/>
      <w:lvlJc w:val="right"/>
      <w:pPr>
        <w:ind w:left="6480" w:hanging="180"/>
      </w:pPr>
    </w:lvl>
  </w:abstractNum>
  <w:abstractNum w:abstractNumId="10" w15:restartNumberingAfterBreak="0">
    <w:nsid w:val="4BFA7DDE"/>
    <w:multiLevelType w:val="hybridMultilevel"/>
    <w:tmpl w:val="DF9C158A"/>
    <w:lvl w:ilvl="0" w:tplc="D31A40A4">
      <w:start w:val="1"/>
      <w:numFmt w:val="decimal"/>
      <w:pStyle w:val="berschrift6"/>
      <w:lvlText w:val="1.2.%1"/>
      <w:lvlJc w:val="left"/>
      <w:pPr>
        <w:ind w:left="567" w:hanging="567"/>
      </w:pPr>
      <w:rPr>
        <w:rFonts w:hint="default"/>
      </w:rPr>
    </w:lvl>
    <w:lvl w:ilvl="1" w:tplc="1F3CABB6">
      <w:start w:val="1"/>
      <w:numFmt w:val="lowerLetter"/>
      <w:lvlText w:val="%2."/>
      <w:lvlJc w:val="left"/>
      <w:pPr>
        <w:ind w:left="1440" w:hanging="360"/>
      </w:pPr>
    </w:lvl>
    <w:lvl w:ilvl="2" w:tplc="1A14ECD8">
      <w:start w:val="1"/>
      <w:numFmt w:val="lowerRoman"/>
      <w:lvlText w:val="%3."/>
      <w:lvlJc w:val="right"/>
      <w:pPr>
        <w:ind w:left="2160" w:hanging="180"/>
      </w:pPr>
    </w:lvl>
    <w:lvl w:ilvl="3" w:tplc="B734FAC6">
      <w:start w:val="1"/>
      <w:numFmt w:val="decimal"/>
      <w:lvlText w:val="%4."/>
      <w:lvlJc w:val="left"/>
      <w:pPr>
        <w:ind w:left="2880" w:hanging="360"/>
      </w:pPr>
    </w:lvl>
    <w:lvl w:ilvl="4" w:tplc="093C9ECE">
      <w:start w:val="1"/>
      <w:numFmt w:val="lowerLetter"/>
      <w:lvlText w:val="%5."/>
      <w:lvlJc w:val="left"/>
      <w:pPr>
        <w:ind w:left="3600" w:hanging="360"/>
      </w:pPr>
    </w:lvl>
    <w:lvl w:ilvl="5" w:tplc="C24A3866">
      <w:start w:val="1"/>
      <w:numFmt w:val="lowerRoman"/>
      <w:lvlText w:val="%6."/>
      <w:lvlJc w:val="right"/>
      <w:pPr>
        <w:ind w:left="4320" w:hanging="180"/>
      </w:pPr>
    </w:lvl>
    <w:lvl w:ilvl="6" w:tplc="3102A1B8">
      <w:start w:val="1"/>
      <w:numFmt w:val="decimal"/>
      <w:lvlText w:val="%7."/>
      <w:lvlJc w:val="left"/>
      <w:pPr>
        <w:ind w:left="5040" w:hanging="360"/>
      </w:pPr>
    </w:lvl>
    <w:lvl w:ilvl="7" w:tplc="B6FA4C5A">
      <w:start w:val="1"/>
      <w:numFmt w:val="lowerLetter"/>
      <w:lvlText w:val="%8."/>
      <w:lvlJc w:val="left"/>
      <w:pPr>
        <w:ind w:left="5760" w:hanging="360"/>
      </w:pPr>
    </w:lvl>
    <w:lvl w:ilvl="8" w:tplc="A52C2710">
      <w:start w:val="1"/>
      <w:numFmt w:val="lowerRoman"/>
      <w:lvlText w:val="%9."/>
      <w:lvlJc w:val="right"/>
      <w:pPr>
        <w:ind w:left="6480" w:hanging="180"/>
      </w:pPr>
    </w:lvl>
  </w:abstractNum>
  <w:abstractNum w:abstractNumId="11" w15:restartNumberingAfterBreak="0">
    <w:nsid w:val="50D07B15"/>
    <w:multiLevelType w:val="hybridMultilevel"/>
    <w:tmpl w:val="6742CB26"/>
    <w:styleLink w:val="AktuelleListe3"/>
    <w:lvl w:ilvl="0" w:tplc="04BCDA3E">
      <w:start w:val="1"/>
      <w:numFmt w:val="decimal"/>
      <w:pStyle w:val="AktuelleListe3"/>
      <w:lvlText w:val="3.%1"/>
      <w:lvlJc w:val="left"/>
      <w:pPr>
        <w:ind w:left="567" w:hanging="567"/>
      </w:pPr>
      <w:rPr>
        <w:rFonts w:hint="default"/>
      </w:rPr>
    </w:lvl>
    <w:lvl w:ilvl="1" w:tplc="FB50D824">
      <w:start w:val="1"/>
      <w:numFmt w:val="lowerLetter"/>
      <w:lvlText w:val="%2."/>
      <w:lvlJc w:val="left"/>
      <w:pPr>
        <w:ind w:left="1440" w:hanging="360"/>
      </w:pPr>
    </w:lvl>
    <w:lvl w:ilvl="2" w:tplc="9A788888">
      <w:start w:val="1"/>
      <w:numFmt w:val="lowerRoman"/>
      <w:lvlText w:val="%3."/>
      <w:lvlJc w:val="right"/>
      <w:pPr>
        <w:ind w:left="2160" w:hanging="180"/>
      </w:pPr>
    </w:lvl>
    <w:lvl w:ilvl="3" w:tplc="3BA47902">
      <w:start w:val="1"/>
      <w:numFmt w:val="decimal"/>
      <w:lvlText w:val="%4."/>
      <w:lvlJc w:val="left"/>
      <w:pPr>
        <w:ind w:left="2880" w:hanging="360"/>
      </w:pPr>
    </w:lvl>
    <w:lvl w:ilvl="4" w:tplc="B590E1FE">
      <w:start w:val="1"/>
      <w:numFmt w:val="lowerLetter"/>
      <w:lvlText w:val="%5."/>
      <w:lvlJc w:val="left"/>
      <w:pPr>
        <w:ind w:left="3600" w:hanging="360"/>
      </w:pPr>
    </w:lvl>
    <w:lvl w:ilvl="5" w:tplc="615EB102">
      <w:start w:val="1"/>
      <w:numFmt w:val="lowerRoman"/>
      <w:lvlText w:val="%6."/>
      <w:lvlJc w:val="right"/>
      <w:pPr>
        <w:ind w:left="4320" w:hanging="180"/>
      </w:pPr>
    </w:lvl>
    <w:lvl w:ilvl="6" w:tplc="3ACC097E">
      <w:start w:val="1"/>
      <w:numFmt w:val="decimal"/>
      <w:lvlText w:val="%7."/>
      <w:lvlJc w:val="left"/>
      <w:pPr>
        <w:ind w:left="5040" w:hanging="360"/>
      </w:pPr>
    </w:lvl>
    <w:lvl w:ilvl="7" w:tplc="9DCC2BA2">
      <w:start w:val="1"/>
      <w:numFmt w:val="lowerLetter"/>
      <w:lvlText w:val="%8."/>
      <w:lvlJc w:val="left"/>
      <w:pPr>
        <w:ind w:left="5760" w:hanging="360"/>
      </w:pPr>
    </w:lvl>
    <w:lvl w:ilvl="8" w:tplc="63809B8C">
      <w:start w:val="1"/>
      <w:numFmt w:val="lowerRoman"/>
      <w:lvlText w:val="%9."/>
      <w:lvlJc w:val="right"/>
      <w:pPr>
        <w:ind w:left="6480" w:hanging="180"/>
      </w:pPr>
    </w:lvl>
  </w:abstractNum>
  <w:abstractNum w:abstractNumId="12" w15:restartNumberingAfterBreak="0">
    <w:nsid w:val="56321614"/>
    <w:multiLevelType w:val="hybridMultilevel"/>
    <w:tmpl w:val="85B29DC2"/>
    <w:lvl w:ilvl="0" w:tplc="D3D8A298">
      <w:start w:val="1"/>
      <w:numFmt w:val="bullet"/>
      <w:lvlText w:val="–"/>
      <w:lvlJc w:val="left"/>
      <w:pPr>
        <w:ind w:left="1068" w:hanging="360"/>
      </w:pPr>
      <w:rPr>
        <w:rFonts w:ascii="Times New Roman"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5AC1662A"/>
    <w:multiLevelType w:val="hybridMultilevel"/>
    <w:tmpl w:val="47CCE05A"/>
    <w:styleLink w:val="AktuelleListe2"/>
    <w:lvl w:ilvl="0" w:tplc="95543666">
      <w:start w:val="1"/>
      <w:numFmt w:val="decimal"/>
      <w:pStyle w:val="AktuelleListe2"/>
      <w:lvlText w:val="2.%1"/>
      <w:lvlJc w:val="left"/>
      <w:pPr>
        <w:ind w:left="567" w:hanging="567"/>
      </w:pPr>
    </w:lvl>
    <w:lvl w:ilvl="1" w:tplc="3D707598">
      <w:start w:val="1"/>
      <w:numFmt w:val="lowerLetter"/>
      <w:lvlText w:val="%2."/>
      <w:lvlJc w:val="left"/>
      <w:pPr>
        <w:ind w:left="1440" w:hanging="360"/>
      </w:pPr>
    </w:lvl>
    <w:lvl w:ilvl="2" w:tplc="D87241F2">
      <w:start w:val="1"/>
      <w:numFmt w:val="lowerRoman"/>
      <w:lvlText w:val="%3."/>
      <w:lvlJc w:val="right"/>
      <w:pPr>
        <w:ind w:left="2160" w:hanging="180"/>
      </w:pPr>
    </w:lvl>
    <w:lvl w:ilvl="3" w:tplc="421CA45C">
      <w:start w:val="1"/>
      <w:numFmt w:val="decimal"/>
      <w:lvlText w:val="%4."/>
      <w:lvlJc w:val="left"/>
      <w:pPr>
        <w:ind w:left="2880" w:hanging="360"/>
      </w:pPr>
    </w:lvl>
    <w:lvl w:ilvl="4" w:tplc="E2FEE710">
      <w:start w:val="1"/>
      <w:numFmt w:val="lowerLetter"/>
      <w:lvlText w:val="%5."/>
      <w:lvlJc w:val="left"/>
      <w:pPr>
        <w:ind w:left="3600" w:hanging="360"/>
      </w:pPr>
    </w:lvl>
    <w:lvl w:ilvl="5" w:tplc="D4487E16">
      <w:start w:val="1"/>
      <w:numFmt w:val="lowerRoman"/>
      <w:lvlText w:val="%6."/>
      <w:lvlJc w:val="right"/>
      <w:pPr>
        <w:ind w:left="4320" w:hanging="180"/>
      </w:pPr>
    </w:lvl>
    <w:lvl w:ilvl="6" w:tplc="AEF479A0">
      <w:start w:val="1"/>
      <w:numFmt w:val="decimal"/>
      <w:lvlText w:val="%7."/>
      <w:lvlJc w:val="left"/>
      <w:pPr>
        <w:ind w:left="5040" w:hanging="360"/>
      </w:pPr>
    </w:lvl>
    <w:lvl w:ilvl="7" w:tplc="965013A6">
      <w:start w:val="1"/>
      <w:numFmt w:val="lowerLetter"/>
      <w:lvlText w:val="%8."/>
      <w:lvlJc w:val="left"/>
      <w:pPr>
        <w:ind w:left="5760" w:hanging="360"/>
      </w:pPr>
    </w:lvl>
    <w:lvl w:ilvl="8" w:tplc="23027C92">
      <w:start w:val="1"/>
      <w:numFmt w:val="lowerRoman"/>
      <w:lvlText w:val="%9."/>
      <w:lvlJc w:val="right"/>
      <w:pPr>
        <w:ind w:left="6480" w:hanging="180"/>
      </w:pPr>
    </w:lvl>
  </w:abstractNum>
  <w:abstractNum w:abstractNumId="14" w15:restartNumberingAfterBreak="0">
    <w:nsid w:val="67753827"/>
    <w:multiLevelType w:val="hybridMultilevel"/>
    <w:tmpl w:val="4AB44580"/>
    <w:lvl w:ilvl="0" w:tplc="D3D8A298">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C901EA8"/>
    <w:multiLevelType w:val="multilevel"/>
    <w:tmpl w:val="9B7AFEDA"/>
    <w:lvl w:ilvl="0">
      <w:start w:val="1"/>
      <w:numFmt w:val="upperRoman"/>
      <w:pStyle w:val="berschrift1"/>
      <w:lvlText w:val="%1."/>
      <w:lvlJc w:val="right"/>
      <w:pPr>
        <w:ind w:left="180" w:hanging="180"/>
      </w:pPr>
      <w:rPr>
        <w:rFonts w:hint="default"/>
        <w:b/>
        <w:i w:val="0"/>
        <w:sz w:val="28"/>
      </w:rPr>
    </w:lvl>
    <w:lvl w:ilvl="1">
      <w:start w:val="1"/>
      <w:numFmt w:val="decimal"/>
      <w:lvlText w:val="%1.%2"/>
      <w:lvlJc w:val="left"/>
      <w:pPr>
        <w:ind w:left="567" w:hanging="567"/>
      </w:pPr>
      <w:rPr>
        <w:rFonts w:ascii="Times New Roman" w:hAnsi="Times New Roman" w:hint="default"/>
        <w:b/>
        <w:i w:val="0"/>
        <w:sz w:val="26"/>
      </w:rPr>
    </w:lvl>
    <w:lvl w:ilvl="2">
      <w:start w:val="1"/>
      <w:numFmt w:val="decimal"/>
      <w:lvlText w:val="%1.%2.%3"/>
      <w:lvlJc w:val="left"/>
      <w:pPr>
        <w:ind w:left="567" w:hanging="567"/>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A043F03"/>
    <w:multiLevelType w:val="hybridMultilevel"/>
    <w:tmpl w:val="1B526856"/>
    <w:lvl w:ilvl="0" w:tplc="44F62200">
      <w:start w:val="1"/>
      <w:numFmt w:val="decimal"/>
      <w:pStyle w:val="berschrift2"/>
      <w:lvlText w:val="1.%1"/>
      <w:lvlJc w:val="left"/>
      <w:pPr>
        <w:ind w:left="567" w:hanging="567"/>
      </w:pPr>
      <w:rPr>
        <w:rFonts w:hint="default"/>
      </w:rPr>
    </w:lvl>
    <w:lvl w:ilvl="1" w:tplc="D5E8C1B4">
      <w:start w:val="1"/>
      <w:numFmt w:val="lowerLetter"/>
      <w:lvlText w:val="%2."/>
      <w:lvlJc w:val="left"/>
      <w:pPr>
        <w:ind w:left="1440" w:hanging="360"/>
      </w:pPr>
    </w:lvl>
    <w:lvl w:ilvl="2" w:tplc="89527F1A">
      <w:start w:val="1"/>
      <w:numFmt w:val="lowerRoman"/>
      <w:lvlText w:val="%3."/>
      <w:lvlJc w:val="right"/>
      <w:pPr>
        <w:ind w:left="2160" w:hanging="180"/>
      </w:pPr>
    </w:lvl>
    <w:lvl w:ilvl="3" w:tplc="748A38BA">
      <w:start w:val="1"/>
      <w:numFmt w:val="decimal"/>
      <w:lvlText w:val="%4."/>
      <w:lvlJc w:val="left"/>
      <w:pPr>
        <w:ind w:left="2880" w:hanging="360"/>
      </w:pPr>
    </w:lvl>
    <w:lvl w:ilvl="4" w:tplc="B41E713C">
      <w:start w:val="1"/>
      <w:numFmt w:val="lowerLetter"/>
      <w:lvlText w:val="%5."/>
      <w:lvlJc w:val="left"/>
      <w:pPr>
        <w:ind w:left="3600" w:hanging="360"/>
      </w:pPr>
    </w:lvl>
    <w:lvl w:ilvl="5" w:tplc="806E7874">
      <w:start w:val="1"/>
      <w:numFmt w:val="lowerRoman"/>
      <w:lvlText w:val="%6."/>
      <w:lvlJc w:val="right"/>
      <w:pPr>
        <w:ind w:left="4320" w:hanging="180"/>
      </w:pPr>
    </w:lvl>
    <w:lvl w:ilvl="6" w:tplc="557CCD4E">
      <w:start w:val="1"/>
      <w:numFmt w:val="decimal"/>
      <w:lvlText w:val="%7."/>
      <w:lvlJc w:val="left"/>
      <w:pPr>
        <w:ind w:left="5040" w:hanging="360"/>
      </w:pPr>
    </w:lvl>
    <w:lvl w:ilvl="7" w:tplc="AFC6D940">
      <w:start w:val="1"/>
      <w:numFmt w:val="lowerLetter"/>
      <w:lvlText w:val="%8."/>
      <w:lvlJc w:val="left"/>
      <w:pPr>
        <w:ind w:left="5760" w:hanging="360"/>
      </w:pPr>
    </w:lvl>
    <w:lvl w:ilvl="8" w:tplc="24A67642">
      <w:start w:val="1"/>
      <w:numFmt w:val="lowerRoman"/>
      <w:lvlText w:val="%9."/>
      <w:lvlJc w:val="right"/>
      <w:pPr>
        <w:ind w:left="6480" w:hanging="180"/>
      </w:pPr>
    </w:lvl>
  </w:abstractNum>
  <w:num w:numId="1">
    <w:abstractNumId w:val="15"/>
  </w:num>
  <w:num w:numId="2">
    <w:abstractNumId w:val="16"/>
  </w:num>
  <w:num w:numId="3">
    <w:abstractNumId w:val="2"/>
  </w:num>
  <w:num w:numId="4">
    <w:abstractNumId w:val="1"/>
  </w:num>
  <w:num w:numId="5">
    <w:abstractNumId w:val="13"/>
  </w:num>
  <w:num w:numId="6">
    <w:abstractNumId w:val="11"/>
  </w:num>
  <w:num w:numId="7">
    <w:abstractNumId w:val="8"/>
  </w:num>
  <w:num w:numId="8">
    <w:abstractNumId w:val="9"/>
  </w:num>
  <w:num w:numId="9">
    <w:abstractNumId w:val="3"/>
  </w:num>
  <w:num w:numId="10">
    <w:abstractNumId w:val="10"/>
  </w:num>
  <w:num w:numId="11">
    <w:abstractNumId w:val="6"/>
  </w:num>
  <w:num w:numId="12">
    <w:abstractNumId w:val="7"/>
  </w:num>
  <w:num w:numId="13">
    <w:abstractNumId w:val="5"/>
  </w:num>
  <w:num w:numId="14">
    <w:abstractNumId w:val="0"/>
  </w:num>
  <w:num w:numId="15">
    <w:abstractNumId w:val="4"/>
  </w:num>
  <w:num w:numId="16">
    <w:abstractNumId w:val="12"/>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E5A"/>
    <w:rsid w:val="00073979"/>
    <w:rsid w:val="000A3DAF"/>
    <w:rsid w:val="000B48D4"/>
    <w:rsid w:val="000F433E"/>
    <w:rsid w:val="00107232"/>
    <w:rsid w:val="00120EC3"/>
    <w:rsid w:val="0012520D"/>
    <w:rsid w:val="00157019"/>
    <w:rsid w:val="00157609"/>
    <w:rsid w:val="00160C5C"/>
    <w:rsid w:val="001B3CBE"/>
    <w:rsid w:val="001B5797"/>
    <w:rsid w:val="001C2FCB"/>
    <w:rsid w:val="001C601E"/>
    <w:rsid w:val="00250A05"/>
    <w:rsid w:val="002B4AF5"/>
    <w:rsid w:val="002C1218"/>
    <w:rsid w:val="00325FA0"/>
    <w:rsid w:val="003D0E19"/>
    <w:rsid w:val="003D13FE"/>
    <w:rsid w:val="003D3FE0"/>
    <w:rsid w:val="003F69E3"/>
    <w:rsid w:val="00401453"/>
    <w:rsid w:val="00481797"/>
    <w:rsid w:val="004871B1"/>
    <w:rsid w:val="004C2149"/>
    <w:rsid w:val="004F63C6"/>
    <w:rsid w:val="0054138B"/>
    <w:rsid w:val="005750EF"/>
    <w:rsid w:val="005E45D1"/>
    <w:rsid w:val="00631AF8"/>
    <w:rsid w:val="00660720"/>
    <w:rsid w:val="00661FFC"/>
    <w:rsid w:val="0069512D"/>
    <w:rsid w:val="006D1B52"/>
    <w:rsid w:val="006F712F"/>
    <w:rsid w:val="00745E30"/>
    <w:rsid w:val="007B179C"/>
    <w:rsid w:val="0081749E"/>
    <w:rsid w:val="00821B0C"/>
    <w:rsid w:val="00841249"/>
    <w:rsid w:val="00867D90"/>
    <w:rsid w:val="00870C34"/>
    <w:rsid w:val="008763F3"/>
    <w:rsid w:val="00882CB4"/>
    <w:rsid w:val="0089375B"/>
    <w:rsid w:val="008E4595"/>
    <w:rsid w:val="00933224"/>
    <w:rsid w:val="009439FB"/>
    <w:rsid w:val="00993D16"/>
    <w:rsid w:val="009A378A"/>
    <w:rsid w:val="009B2B88"/>
    <w:rsid w:val="009E21AD"/>
    <w:rsid w:val="009E6111"/>
    <w:rsid w:val="009F01E8"/>
    <w:rsid w:val="00A907C5"/>
    <w:rsid w:val="00AD4215"/>
    <w:rsid w:val="00B104DA"/>
    <w:rsid w:val="00B35A46"/>
    <w:rsid w:val="00B44844"/>
    <w:rsid w:val="00B46977"/>
    <w:rsid w:val="00B55B9B"/>
    <w:rsid w:val="00BA44EF"/>
    <w:rsid w:val="00BE4F4E"/>
    <w:rsid w:val="00BF6E5A"/>
    <w:rsid w:val="00C67502"/>
    <w:rsid w:val="00C8430C"/>
    <w:rsid w:val="00CD43CC"/>
    <w:rsid w:val="00CF7153"/>
    <w:rsid w:val="00D55971"/>
    <w:rsid w:val="00D8371E"/>
    <w:rsid w:val="00DA014D"/>
    <w:rsid w:val="00DB27AF"/>
    <w:rsid w:val="00E10FDC"/>
    <w:rsid w:val="00E1332B"/>
    <w:rsid w:val="00E148C0"/>
    <w:rsid w:val="00E23987"/>
    <w:rsid w:val="00E31DCE"/>
    <w:rsid w:val="00E81E5B"/>
    <w:rsid w:val="00E94C9D"/>
    <w:rsid w:val="00ED35F7"/>
    <w:rsid w:val="00EE1779"/>
    <w:rsid w:val="00EF4D32"/>
    <w:rsid w:val="00F004A6"/>
    <w:rsid w:val="00F072C3"/>
    <w:rsid w:val="00F73CC6"/>
    <w:rsid w:val="00F76881"/>
    <w:rsid w:val="00FD7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B5CB"/>
  <w15:docId w15:val="{A4200DA3-7C65-453F-8065-FCD4B60B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360" w:lineRule="auto"/>
      <w:jc w:val="both"/>
    </w:pPr>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pPr>
      <w:keepNext/>
      <w:keepLines/>
      <w:numPr>
        <w:numId w:val="1"/>
      </w:numPr>
      <w:spacing w:before="240"/>
      <w:outlineLvl w:val="0"/>
    </w:pPr>
    <w:rPr>
      <w:rFonts w:eastAsiaTheme="majorEastAsia"/>
      <w:b/>
      <w:bCs/>
      <w:color w:val="000000" w:themeColor="text1"/>
      <w:sz w:val="28"/>
      <w:szCs w:val="28"/>
    </w:rPr>
  </w:style>
  <w:style w:type="paragraph" w:styleId="berschrift2">
    <w:name w:val="heading 2"/>
    <w:basedOn w:val="Standard"/>
    <w:next w:val="Standard"/>
    <w:link w:val="berschrift2Zchn"/>
    <w:uiPriority w:val="9"/>
    <w:unhideWhenUsed/>
    <w:qFormat/>
    <w:pPr>
      <w:keepNext/>
      <w:keepLines/>
      <w:numPr>
        <w:numId w:val="2"/>
      </w:numPr>
      <w:spacing w:before="240"/>
      <w:outlineLvl w:val="1"/>
    </w:pPr>
    <w:rPr>
      <w:rFonts w:eastAsiaTheme="majorEastAsia"/>
      <w:b/>
      <w:bCs/>
      <w:color w:val="000000" w:themeColor="text1"/>
      <w:sz w:val="26"/>
      <w:szCs w:val="26"/>
    </w:rPr>
  </w:style>
  <w:style w:type="paragraph" w:styleId="berschrift3">
    <w:name w:val="heading 3"/>
    <w:basedOn w:val="berschrift2"/>
    <w:next w:val="Standard"/>
    <w:link w:val="berschrift3Zchn"/>
    <w:uiPriority w:val="9"/>
    <w:unhideWhenUsed/>
    <w:qFormat/>
    <w:pPr>
      <w:numPr>
        <w:numId w:val="3"/>
      </w:numPr>
      <w:outlineLvl w:val="2"/>
    </w:pPr>
  </w:style>
  <w:style w:type="paragraph" w:styleId="berschrift4">
    <w:name w:val="heading 4"/>
    <w:basedOn w:val="Standard"/>
    <w:next w:val="Standard"/>
    <w:link w:val="berschrift4Zchn"/>
    <w:uiPriority w:val="9"/>
    <w:unhideWhenUsed/>
    <w:qFormat/>
    <w:pPr>
      <w:numPr>
        <w:numId w:val="11"/>
      </w:numPr>
      <w:outlineLvl w:val="3"/>
    </w:pPr>
    <w:rPr>
      <w:b/>
      <w:bCs/>
      <w:lang w:val="en-US"/>
    </w:rPr>
  </w:style>
  <w:style w:type="paragraph" w:styleId="berschrift5">
    <w:name w:val="heading 5"/>
    <w:basedOn w:val="berschrift3"/>
    <w:next w:val="Standard"/>
    <w:link w:val="berschrift5Zchn"/>
    <w:uiPriority w:val="9"/>
    <w:unhideWhenUsed/>
    <w:qFormat/>
    <w:pPr>
      <w:numPr>
        <w:numId w:val="8"/>
      </w:numPr>
      <w:outlineLvl w:val="4"/>
    </w:pPr>
  </w:style>
  <w:style w:type="paragraph" w:styleId="berschrift6">
    <w:name w:val="heading 6"/>
    <w:basedOn w:val="berschrift2"/>
    <w:next w:val="Standard"/>
    <w:link w:val="berschrift6Zchn"/>
    <w:uiPriority w:val="9"/>
    <w:unhideWhenUsed/>
    <w:qFormat/>
    <w:pPr>
      <w:numPr>
        <w:numId w:val="10"/>
      </w:numPr>
      <w:spacing w:after="240"/>
      <w:outlineLvl w:val="5"/>
    </w:p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1">
    <w:name w:val="Table Grid Light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fr-FR"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val="fr-FR"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val="fr-FR"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val="fr-FR"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val="fr-FR"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val="fr-FR"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Titel">
    <w:name w:val="Title"/>
    <w:basedOn w:val="Standard"/>
    <w:next w:val="Standard"/>
    <w:link w:val="TitelZchn"/>
    <w:uiPriority w:val="10"/>
    <w:qFormat/>
    <w:pPr>
      <w:contextualSpacing/>
    </w:pPr>
    <w:rPr>
      <w:rFonts w:eastAsiaTheme="majorEastAsia" w:cstheme="majorBidi"/>
      <w:spacing w:val="-10"/>
      <w:sz w:val="56"/>
      <w:szCs w:val="56"/>
    </w:rPr>
  </w:style>
  <w:style w:type="character" w:customStyle="1" w:styleId="TitelZchn">
    <w:name w:val="Titel Zchn"/>
    <w:basedOn w:val="Absatz-Standardschriftart"/>
    <w:link w:val="Titel"/>
    <w:uiPriority w:val="10"/>
    <w:rPr>
      <w:rFonts w:ascii="Helvetica" w:eastAsiaTheme="majorEastAsia" w:hAnsi="Helvetica" w:cstheme="majorBidi"/>
      <w:spacing w:val="-10"/>
      <w:sz w:val="56"/>
      <w:szCs w:val="56"/>
    </w:rPr>
  </w:style>
  <w:style w:type="character" w:customStyle="1" w:styleId="berschrift1Zchn">
    <w:name w:val="Überschrift 1 Zchn"/>
    <w:basedOn w:val="Absatz-Standardschriftart"/>
    <w:link w:val="berschrift1"/>
    <w:uiPriority w:val="9"/>
    <w:rPr>
      <w:rFonts w:ascii="Times New Roman" w:eastAsiaTheme="majorEastAsia" w:hAnsi="Times New Roman" w:cs="Times New Roman"/>
      <w:b/>
      <w:bCs/>
      <w:color w:val="000000" w:themeColor="text1"/>
      <w:sz w:val="28"/>
      <w:szCs w:val="28"/>
      <w:lang w:eastAsia="de-DE"/>
    </w:rPr>
  </w:style>
  <w:style w:type="character" w:customStyle="1" w:styleId="berschrift2Zchn">
    <w:name w:val="Überschrift 2 Zchn"/>
    <w:basedOn w:val="Absatz-Standardschriftart"/>
    <w:link w:val="berschrift2"/>
    <w:uiPriority w:val="9"/>
    <w:rPr>
      <w:rFonts w:ascii="Times New Roman" w:eastAsiaTheme="majorEastAsia" w:hAnsi="Times New Roman" w:cs="Times New Roman"/>
      <w:b/>
      <w:bCs/>
      <w:color w:val="000000" w:themeColor="text1"/>
      <w:sz w:val="26"/>
      <w:szCs w:val="26"/>
      <w:lang w:eastAsia="de-DE"/>
    </w:rPr>
  </w:style>
  <w:style w:type="paragraph" w:styleId="Kopfzeile">
    <w:name w:val="header"/>
    <w:basedOn w:val="Standard"/>
    <w:link w:val="KopfzeileZchn"/>
    <w:uiPriority w:val="99"/>
    <w:unhideWhenUsed/>
    <w:pPr>
      <w:tabs>
        <w:tab w:val="center" w:pos="4536"/>
        <w:tab w:val="right" w:pos="9072"/>
      </w:tabs>
    </w:pPr>
    <w:rPr>
      <w:rFonts w:eastAsiaTheme="minorHAnsi"/>
    </w:rPr>
  </w:style>
  <w:style w:type="character" w:customStyle="1" w:styleId="KopfzeileZchn">
    <w:name w:val="Kopfzeile Zchn"/>
    <w:basedOn w:val="Absatz-Standardschriftart"/>
    <w:link w:val="Kopfzeile"/>
    <w:uiPriority w:val="99"/>
    <w:rPr>
      <w:rFonts w:ascii="Times New Roman" w:hAnsi="Times New Roman" w:cs="Times New Roman"/>
    </w:rPr>
  </w:style>
  <w:style w:type="paragraph" w:styleId="Fuzeile">
    <w:name w:val="footer"/>
    <w:basedOn w:val="Standard"/>
    <w:link w:val="FuzeileZchn"/>
    <w:uiPriority w:val="99"/>
    <w:unhideWhenUsed/>
    <w:pPr>
      <w:tabs>
        <w:tab w:val="center" w:pos="4536"/>
        <w:tab w:val="right" w:pos="9072"/>
      </w:tabs>
    </w:pPr>
    <w:rPr>
      <w:rFonts w:eastAsiaTheme="minorHAnsi"/>
    </w:rPr>
  </w:style>
  <w:style w:type="character" w:customStyle="1" w:styleId="FuzeileZchn">
    <w:name w:val="Fußzeile Zchn"/>
    <w:basedOn w:val="Absatz-Standardschriftart"/>
    <w:link w:val="Fuzeile"/>
    <w:uiPriority w:val="99"/>
    <w:rPr>
      <w:rFonts w:ascii="Times New Roman" w:hAnsi="Times New Roman" w:cs="Times New Roman"/>
    </w:rPr>
  </w:style>
  <w:style w:type="character" w:styleId="Seitenzahl">
    <w:name w:val="page number"/>
    <w:basedOn w:val="Absatz-Standardschriftart"/>
    <w:uiPriority w:val="99"/>
    <w:semiHidden/>
    <w:unhideWhenUsed/>
  </w:style>
  <w:style w:type="paragraph" w:styleId="Verzeichnis1">
    <w:name w:val="toc 1"/>
    <w:basedOn w:val="Standard"/>
    <w:next w:val="Standard"/>
    <w:uiPriority w:val="39"/>
    <w:unhideWhenUsed/>
    <w:pPr>
      <w:spacing w:after="100"/>
    </w:pPr>
    <w:rPr>
      <w:rFonts w:eastAsiaTheme="minorHAnsi"/>
    </w:rPr>
  </w:style>
  <w:style w:type="paragraph" w:styleId="Verzeichnis2">
    <w:name w:val="toc 2"/>
    <w:basedOn w:val="Standard"/>
    <w:next w:val="Standard"/>
    <w:uiPriority w:val="39"/>
    <w:unhideWhenUsed/>
    <w:pPr>
      <w:spacing w:after="100"/>
      <w:ind w:left="240"/>
    </w:pPr>
    <w:rPr>
      <w:rFonts w:eastAsiaTheme="minorHAnsi"/>
    </w:rPr>
  </w:style>
  <w:style w:type="character" w:styleId="Hyperlink">
    <w:name w:val="Hyperlink"/>
    <w:basedOn w:val="Absatz-Standardschriftart"/>
    <w:uiPriority w:val="99"/>
    <w:unhideWhenUsed/>
    <w:rPr>
      <w:color w:val="0563C1" w:themeColor="hyperlink"/>
      <w:u w:val="single"/>
    </w:rPr>
  </w:style>
  <w:style w:type="paragraph" w:styleId="StandardWeb">
    <w:name w:val="Normal (Web)"/>
    <w:basedOn w:val="Standard"/>
    <w:uiPriority w:val="99"/>
    <w:unhideWhenUsed/>
    <w:pPr>
      <w:spacing w:before="100" w:beforeAutospacing="1" w:after="100" w:afterAutospacing="1"/>
    </w:pPr>
  </w:style>
  <w:style w:type="paragraph" w:styleId="KeinLeerraum">
    <w:name w:val="No Spacing"/>
    <w:basedOn w:val="StandardWeb"/>
    <w:link w:val="KeinLeerraumZchn"/>
    <w:uiPriority w:val="1"/>
    <w:qFormat/>
    <w:pPr>
      <w:ind w:left="567" w:hanging="567"/>
    </w:pPr>
    <w:rPr>
      <w:color w:val="000000" w:themeColor="text1"/>
      <w:lang w:val="en-US"/>
    </w:rPr>
  </w:style>
  <w:style w:type="paragraph" w:customStyle="1" w:styleId="LngeresZitat">
    <w:name w:val="Längeres Zitat"/>
    <w:basedOn w:val="Standard"/>
    <w:next w:val="Standard"/>
    <w:qFormat/>
    <w:pPr>
      <w:spacing w:line="240" w:lineRule="auto"/>
      <w:ind w:left="708"/>
    </w:pPr>
    <w:rPr>
      <w:rFonts w:eastAsiaTheme="minorHAnsi"/>
      <w:sz w:val="22"/>
    </w:rPr>
  </w:style>
  <w:style w:type="character" w:styleId="Hervorhebung">
    <w:name w:val="Emphasis"/>
    <w:basedOn w:val="Absatz-Standardschriftart"/>
    <w:uiPriority w:val="20"/>
    <w:qFormat/>
    <w:rPr>
      <w:i/>
      <w:iCs/>
    </w:rPr>
  </w:style>
  <w:style w:type="character" w:customStyle="1" w:styleId="st">
    <w:name w:val="st"/>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Abbildungsverzeichnis">
    <w:name w:val="table of figures"/>
    <w:basedOn w:val="Standard"/>
    <w:next w:val="Standard"/>
    <w:uiPriority w:val="99"/>
    <w:unhideWhenUsed/>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reference-text">
    <w:name w:val="reference-text"/>
    <w:basedOn w:val="Absatz-Standardschriftart"/>
  </w:style>
  <w:style w:type="character" w:styleId="HTMLZitat">
    <w:name w:val="HTML Cite"/>
    <w:basedOn w:val="Absatz-Standardschriftart"/>
    <w:uiPriority w:val="99"/>
    <w:semiHidden/>
    <w:unhideWhenUsed/>
    <w:rPr>
      <w:i/>
      <w:iCs/>
    </w:r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basedOn w:val="Absatz-Standardschriftart"/>
    <w:link w:val="Sprechblasentext"/>
    <w:uiPriority w:val="99"/>
    <w:semiHidden/>
    <w:rPr>
      <w:rFonts w:ascii="Times New Roman" w:eastAsia="Times New Roman" w:hAnsi="Times New Roman" w:cs="Times New Roman"/>
      <w:sz w:val="18"/>
      <w:szCs w:val="18"/>
    </w:rPr>
  </w:style>
  <w:style w:type="character" w:customStyle="1" w:styleId="berschrift3Zchn">
    <w:name w:val="Überschrift 3 Zchn"/>
    <w:basedOn w:val="Absatz-Standardschriftart"/>
    <w:link w:val="berschrift3"/>
    <w:uiPriority w:val="9"/>
    <w:rPr>
      <w:rFonts w:ascii="Times New Roman" w:eastAsiaTheme="majorEastAsia" w:hAnsi="Times New Roman" w:cs="Times New Roman"/>
      <w:b/>
      <w:bCs/>
      <w:color w:val="000000" w:themeColor="text1"/>
      <w:sz w:val="26"/>
      <w:szCs w:val="26"/>
      <w:lang w:eastAsia="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lang w:val="en-US" w:eastAsia="de-DE"/>
    </w:r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basedOn w:val="Absatz-Standardschriftart"/>
    <w:link w:val="Funotentext"/>
    <w:uiPriority w:val="99"/>
    <w:semiHidden/>
    <w:qFormat/>
    <w:rPr>
      <w:rFonts w:ascii="Times New Roman" w:eastAsia="Times New Roman" w:hAnsi="Times New Roman"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mixed-citation">
    <w:name w:val="mixed-citation"/>
    <w:basedOn w:val="Absatz-Standardschriftart"/>
  </w:style>
  <w:style w:type="character" w:customStyle="1" w:styleId="ref-title">
    <w:name w:val="ref-title"/>
    <w:basedOn w:val="Absatz-Standardschriftart"/>
  </w:style>
  <w:style w:type="character" w:customStyle="1" w:styleId="ref-vol">
    <w:name w:val="ref-vol"/>
    <w:basedOn w:val="Absatz-Standardschriftart"/>
  </w:style>
  <w:style w:type="character" w:customStyle="1" w:styleId="ref-iss">
    <w:name w:val="ref-iss"/>
    <w:basedOn w:val="Absatz-Standardschriftart"/>
  </w:style>
  <w:style w:type="character" w:customStyle="1" w:styleId="FootnoteCharacters">
    <w:name w:val="Footnote Characters"/>
    <w:basedOn w:val="Absatz-Standardschriftart"/>
    <w:uiPriority w:val="99"/>
    <w:semiHidden/>
    <w:unhideWhenUsed/>
    <w:qFormat/>
    <w:rPr>
      <w:vertAlign w:val="superscript"/>
    </w:rPr>
  </w:style>
  <w:style w:type="character" w:customStyle="1" w:styleId="FootnoteAnchor">
    <w:name w:val="Footnote Anchor"/>
    <w:rPr>
      <w:vertAlign w:val="superscript"/>
    </w:rPr>
  </w:style>
  <w:style w:type="character" w:customStyle="1" w:styleId="KeinLeerraumZchn">
    <w:name w:val="Kein Leerraum Zchn"/>
    <w:basedOn w:val="Absatz-Standardschriftart"/>
    <w:link w:val="KeinLeerraum"/>
    <w:uiPriority w:val="1"/>
    <w:rPr>
      <w:rFonts w:ascii="Times New Roman" w:eastAsia="Times New Roman" w:hAnsi="Times New Roman" w:cs="Times New Roman"/>
      <w:color w:val="000000" w:themeColor="text1"/>
      <w:lang w:val="en-US" w:eastAsia="de-DE"/>
    </w:rPr>
  </w:style>
  <w:style w:type="character" w:styleId="Platzhaltertext">
    <w:name w:val="Placeholder Text"/>
    <w:basedOn w:val="Absatz-Standardschriftart"/>
    <w:uiPriority w:val="99"/>
    <w:semiHidden/>
    <w:rPr>
      <w:color w:val="808080"/>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Times New Roman" w:eastAsia="Times New Roman" w:hAnsi="Times New Roman" w:cs="Times New Roman"/>
      <w:sz w:val="20"/>
      <w:szCs w:val="20"/>
      <w:lang w:eastAsia="de-DE"/>
    </w:rPr>
  </w:style>
  <w:style w:type="character" w:styleId="Endnotenzeichen">
    <w:name w:val="endnote reference"/>
    <w:basedOn w:val="Absatz-Standardschriftart"/>
    <w:uiPriority w:val="99"/>
    <w:semiHidden/>
    <w:unhideWhenUsed/>
    <w:rPr>
      <w:vertAlign w:val="superscript"/>
    </w:rPr>
  </w:style>
  <w:style w:type="paragraph" w:styleId="Listenabsatz">
    <w:name w:val="List Paragraph"/>
    <w:basedOn w:val="Standard"/>
    <w:uiPriority w:val="34"/>
    <w:qFormat/>
    <w:pPr>
      <w:ind w:left="720"/>
      <w:contextualSpacing/>
    </w:pPr>
  </w:style>
  <w:style w:type="numbering" w:customStyle="1" w:styleId="AktuelleListe1">
    <w:name w:val="Aktuelle Liste1"/>
    <w:uiPriority w:val="99"/>
    <w:pPr>
      <w:numPr>
        <w:numId w:val="4"/>
      </w:numPr>
    </w:pPr>
  </w:style>
  <w:style w:type="numbering" w:customStyle="1" w:styleId="AktuelleListe2">
    <w:name w:val="Aktuelle Liste2"/>
    <w:uiPriority w:val="99"/>
    <w:pPr>
      <w:numPr>
        <w:numId w:val="5"/>
      </w:numPr>
    </w:pPr>
  </w:style>
  <w:style w:type="numbering" w:customStyle="1" w:styleId="AktuelleListe3">
    <w:name w:val="Aktuelle Liste3"/>
    <w:uiPriority w:val="99"/>
    <w:pPr>
      <w:numPr>
        <w:numId w:val="6"/>
      </w:numPr>
    </w:pPr>
  </w:style>
  <w:style w:type="paragraph" w:styleId="Verzeichnis3">
    <w:name w:val="toc 3"/>
    <w:basedOn w:val="Standard"/>
    <w:next w:val="Standard"/>
    <w:uiPriority w:val="39"/>
    <w:unhideWhenUsed/>
    <w:pPr>
      <w:spacing w:after="100"/>
      <w:ind w:left="480"/>
    </w:pPr>
  </w:style>
  <w:style w:type="character" w:customStyle="1" w:styleId="berschrift5Zchn">
    <w:name w:val="Überschrift 5 Zchn"/>
    <w:basedOn w:val="Absatz-Standardschriftart"/>
    <w:link w:val="berschrift5"/>
    <w:uiPriority w:val="9"/>
    <w:rPr>
      <w:rFonts w:ascii="Times New Roman" w:eastAsiaTheme="majorEastAsia" w:hAnsi="Times New Roman" w:cs="Times New Roman"/>
      <w:b/>
      <w:bCs/>
      <w:color w:val="000000" w:themeColor="text1"/>
      <w:sz w:val="26"/>
      <w:szCs w:val="26"/>
      <w:lang w:eastAsia="de-DE"/>
    </w:rPr>
  </w:style>
  <w:style w:type="numbering" w:customStyle="1" w:styleId="AktuelleListe4">
    <w:name w:val="Aktuelle Liste4"/>
    <w:uiPriority w:val="99"/>
    <w:pPr>
      <w:numPr>
        <w:numId w:val="7"/>
      </w:numPr>
    </w:pPr>
  </w:style>
  <w:style w:type="character" w:customStyle="1" w:styleId="berschrift6Zchn">
    <w:name w:val="Überschrift 6 Zchn"/>
    <w:basedOn w:val="Absatz-Standardschriftart"/>
    <w:link w:val="berschrift6"/>
    <w:uiPriority w:val="9"/>
    <w:rPr>
      <w:rFonts w:ascii="Times New Roman" w:eastAsiaTheme="majorEastAsia" w:hAnsi="Times New Roman" w:cs="Times New Roman"/>
      <w:b/>
      <w:bCs/>
      <w:color w:val="000000" w:themeColor="text1"/>
      <w:sz w:val="26"/>
      <w:szCs w:val="26"/>
      <w:lang w:eastAsia="de-DE"/>
    </w:rPr>
  </w:style>
  <w:style w:type="numbering" w:customStyle="1" w:styleId="AktuelleListe5">
    <w:name w:val="Aktuelle Liste5"/>
    <w:uiPriority w:val="99"/>
    <w:pPr>
      <w:numPr>
        <w:numId w:val="9"/>
      </w:numPr>
    </w:pPr>
  </w:style>
  <w:style w:type="table" w:styleId="EinfacheTabelle3">
    <w:name w:val="Plain Table 3"/>
    <w:basedOn w:val="NormaleTabelle"/>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customStyle="1" w:styleId="Ebene231f">
    <w:name w:val="Ebene 2.3.1f."/>
    <w:basedOn w:val="berschrift4"/>
    <w:qFormat/>
    <w:pPr>
      <w:numPr>
        <w:numId w:val="13"/>
      </w:numPr>
    </w:pPr>
  </w:style>
  <w:style w:type="paragraph" w:customStyle="1" w:styleId="Formatvorlage1">
    <w:name w:val="Formatvorlage1"/>
    <w:basedOn w:val="Ebene231f"/>
    <w:qFormat/>
    <w:pPr>
      <w:numPr>
        <w:numId w:val="15"/>
      </w:numPr>
      <w:spacing w:after="240"/>
    </w:pPr>
  </w:style>
  <w:style w:type="numbering" w:customStyle="1" w:styleId="AktuelleListe6">
    <w:name w:val="Aktuelle Liste6"/>
    <w:uiPriority w:val="9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image" Target="media/image9.jp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F450A-5AF6-4229-B4F5-3CC018E1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3774</Words>
  <Characters>23779</Characters>
  <Application>Microsoft Office Word</Application>
  <DocSecurity>0</DocSecurity>
  <Lines>198</Lines>
  <Paragraphs>54</Paragraphs>
  <ScaleCrop>false</ScaleCrop>
  <HeadingPairs>
    <vt:vector size="2" baseType="variant">
      <vt:variant>
        <vt:lpstr>Titel</vt:lpstr>
      </vt:variant>
      <vt:variant>
        <vt:i4>1</vt:i4>
      </vt:variant>
    </vt:vector>
  </HeadingPairs>
  <TitlesOfParts>
    <vt:vector size="1" baseType="lpstr">
      <vt:lpstr/>
    </vt:vector>
  </TitlesOfParts>
  <Manager/>
  <Company>Universität Passau</Company>
  <LinksUpToDate>false</LinksUpToDate>
  <CharactersWithSpaces>27499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Hollweck, Maximilian</dc:creator>
  <cp:keywords/>
  <dc:description/>
  <cp:lastModifiedBy>Karlheinz Jopp-Lachner</cp:lastModifiedBy>
  <cp:revision>31</cp:revision>
  <dcterms:created xsi:type="dcterms:W3CDTF">2023-11-30T11:08:00Z</dcterms:created>
  <dcterms:modified xsi:type="dcterms:W3CDTF">2023-12-16T09:14:00Z</dcterms:modified>
  <cp:category/>
</cp:coreProperties>
</file>